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8E3F" w14:textId="0CAC82EB" w:rsidR="00E26871" w:rsidRPr="008513F2" w:rsidRDefault="00DD5C23" w:rsidP="00641AA7">
      <w:pPr>
        <w:pStyle w:val="CMainSectionHeaderArialBold20pt"/>
      </w:pPr>
      <w:r>
        <w:t>U</w:t>
      </w:r>
      <w:r w:rsidR="00D0706E">
        <w:t>sing Evidence to A</w:t>
      </w:r>
      <w:r>
        <w:t xml:space="preserve">dvance EDI: </w:t>
      </w:r>
      <w:r w:rsidR="008F37D6">
        <w:t>Considerations for EDI Surveys</w:t>
      </w:r>
      <w:r>
        <w:t xml:space="preserve"> </w:t>
      </w:r>
    </w:p>
    <w:p w14:paraId="2B78C234" w14:textId="5147A18B" w:rsidR="005F3604" w:rsidRDefault="005F3604" w:rsidP="005F3604">
      <w:pPr>
        <w:pStyle w:val="DSubheadLevel1ArialBold14ptLB"/>
      </w:pPr>
      <w:r>
        <w:t xml:space="preserve">Survey Planning </w:t>
      </w:r>
      <w:r w:rsidR="00567343">
        <w:t>Checklist</w:t>
      </w:r>
    </w:p>
    <w:p w14:paraId="719F6FBF" w14:textId="6AE79A54" w:rsidR="00A71885" w:rsidRDefault="00DF7EA6" w:rsidP="00A71885">
      <w:pPr>
        <w:pStyle w:val="ESubheadLevel2ArialBold10ptLB"/>
        <w:numPr>
          <w:ilvl w:val="0"/>
          <w:numId w:val="14"/>
        </w:numPr>
      </w:pPr>
      <w:r>
        <w:t>Deciding to Conduct a Survey</w:t>
      </w:r>
    </w:p>
    <w:p w14:paraId="52187E14" w14:textId="77777777" w:rsidR="008513F2" w:rsidRDefault="008513F2" w:rsidP="008513F2">
      <w:pPr>
        <w:pStyle w:val="ESubheadLevel2ArialBold10ptLB"/>
        <w:ind w:left="36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EA627C" w14:paraId="6A323939" w14:textId="77777777" w:rsidTr="0EF39577">
        <w:tc>
          <w:tcPr>
            <w:tcW w:w="4677" w:type="dxa"/>
            <w:shd w:val="clear" w:color="auto" w:fill="0055B7"/>
          </w:tcPr>
          <w:p w14:paraId="5430D9C8" w14:textId="18C1D213" w:rsidR="00EA627C" w:rsidRPr="00FD1FDA" w:rsidRDefault="00DF7EA6" w:rsidP="00E805B8">
            <w:pPr>
              <w:pStyle w:val="G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4678" w:type="dxa"/>
            <w:shd w:val="clear" w:color="auto" w:fill="0055B7"/>
          </w:tcPr>
          <w:p w14:paraId="711FC0BE" w14:textId="149F682A" w:rsidR="00EA627C" w:rsidRDefault="00EA627C" w:rsidP="00E805B8">
            <w:pPr>
              <w:pStyle w:val="GCopy"/>
            </w:pPr>
          </w:p>
        </w:tc>
      </w:tr>
      <w:tr w:rsidR="00DF7EA6" w14:paraId="7BC52DB7" w14:textId="77777777" w:rsidTr="0EF39577">
        <w:tc>
          <w:tcPr>
            <w:tcW w:w="4677" w:type="dxa"/>
          </w:tcPr>
          <w:p w14:paraId="1B55F3F2" w14:textId="4ABC160C" w:rsidR="00DF7EA6" w:rsidRDefault="00DF7EA6" w:rsidP="00DF7EA6">
            <w:pPr>
              <w:pStyle w:val="GCopy"/>
            </w:pPr>
            <w:r>
              <w:t xml:space="preserve">What is the desired change that we hope to achieve, and how do we think running a survey will contribute to it? </w:t>
            </w:r>
          </w:p>
        </w:tc>
        <w:tc>
          <w:tcPr>
            <w:tcW w:w="4678" w:type="dxa"/>
          </w:tcPr>
          <w:p w14:paraId="4B7C5491" w14:textId="77777777" w:rsidR="00DF7EA6" w:rsidRPr="00E805B8" w:rsidRDefault="00DF7EA6" w:rsidP="00E805B8">
            <w:pPr>
              <w:pStyle w:val="GCopy"/>
              <w:rPr>
                <w:i/>
              </w:rPr>
            </w:pPr>
          </w:p>
        </w:tc>
      </w:tr>
      <w:tr w:rsidR="008C2516" w14:paraId="730FD86E" w14:textId="77777777" w:rsidTr="0EF39577">
        <w:tc>
          <w:tcPr>
            <w:tcW w:w="4677" w:type="dxa"/>
          </w:tcPr>
          <w:p w14:paraId="7351C0F2" w14:textId="74E7866B" w:rsidR="008C2516" w:rsidRDefault="008C2516" w:rsidP="00DF7EA6">
            <w:pPr>
              <w:pStyle w:val="GCopy"/>
            </w:pPr>
            <w:r>
              <w:t xml:space="preserve">What is our research question, or the specific question we hope the survey will answer? </w:t>
            </w:r>
          </w:p>
        </w:tc>
        <w:tc>
          <w:tcPr>
            <w:tcW w:w="4678" w:type="dxa"/>
          </w:tcPr>
          <w:p w14:paraId="22640B3D" w14:textId="409C4540" w:rsidR="008C2516" w:rsidRPr="00E805B8" w:rsidRDefault="008C2516" w:rsidP="00E805B8">
            <w:pPr>
              <w:pStyle w:val="GCopy"/>
              <w:rPr>
                <w:i/>
              </w:rPr>
            </w:pPr>
          </w:p>
        </w:tc>
      </w:tr>
      <w:tr w:rsidR="00DF7EA6" w14:paraId="7CEB5DFD" w14:textId="77777777" w:rsidTr="0EF39577">
        <w:tc>
          <w:tcPr>
            <w:tcW w:w="4677" w:type="dxa"/>
          </w:tcPr>
          <w:p w14:paraId="1F63038E" w14:textId="03C47AA1" w:rsidR="00DF7EA6" w:rsidRDefault="0083573D" w:rsidP="00DF7EA6">
            <w:pPr>
              <w:pStyle w:val="GCopy"/>
            </w:pPr>
            <w:r>
              <w:t xml:space="preserve">Is the information we hope to gain from this survey available from other sources? </w:t>
            </w:r>
          </w:p>
        </w:tc>
        <w:tc>
          <w:tcPr>
            <w:tcW w:w="4678" w:type="dxa"/>
          </w:tcPr>
          <w:p w14:paraId="348C1416" w14:textId="01FC33FB" w:rsidR="00DF7EA6" w:rsidRPr="00E805B8" w:rsidRDefault="00DF7EA6" w:rsidP="00E805B8">
            <w:pPr>
              <w:pStyle w:val="GCopy"/>
              <w:rPr>
                <w:i/>
              </w:rPr>
            </w:pPr>
          </w:p>
        </w:tc>
      </w:tr>
      <w:tr w:rsidR="00890A48" w14:paraId="6166F908" w14:textId="77777777" w:rsidTr="0EF39577">
        <w:tc>
          <w:tcPr>
            <w:tcW w:w="4677" w:type="dxa"/>
            <w:shd w:val="clear" w:color="auto" w:fill="0055B7"/>
          </w:tcPr>
          <w:p w14:paraId="72BFECB9" w14:textId="26936D69" w:rsidR="00890A48" w:rsidRPr="00FD1FDA" w:rsidRDefault="0083573D" w:rsidP="00890A48">
            <w:pPr>
              <w:pStyle w:val="G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Scope</w:t>
            </w:r>
          </w:p>
        </w:tc>
        <w:tc>
          <w:tcPr>
            <w:tcW w:w="4678" w:type="dxa"/>
            <w:shd w:val="clear" w:color="auto" w:fill="0055B7"/>
          </w:tcPr>
          <w:p w14:paraId="47E96F7D" w14:textId="77777777" w:rsidR="00890A48" w:rsidRDefault="00890A48" w:rsidP="00890A48">
            <w:pPr>
              <w:pStyle w:val="GCopy"/>
            </w:pPr>
          </w:p>
        </w:tc>
      </w:tr>
      <w:tr w:rsidR="0083573D" w14:paraId="37CE13BE" w14:textId="77777777" w:rsidTr="00067977">
        <w:tc>
          <w:tcPr>
            <w:tcW w:w="4677" w:type="dxa"/>
            <w:tcBorders>
              <w:bottom w:val="single" w:sz="4" w:space="0" w:color="auto"/>
            </w:tcBorders>
          </w:tcPr>
          <w:p w14:paraId="1D7B71EC" w14:textId="77777777" w:rsidR="0083573D" w:rsidRDefault="0083573D" w:rsidP="00067977">
            <w:pPr>
              <w:pStyle w:val="GCopy"/>
            </w:pPr>
            <w:r>
              <w:t xml:space="preserve">What is our sphere of influence? Do we have the capacity to take action in the areas we want the survey to address?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CE2E2C" w14:textId="4ADD30DE" w:rsidR="0083573D" w:rsidRPr="00E805B8" w:rsidRDefault="0083573D" w:rsidP="00067977">
            <w:pPr>
              <w:pStyle w:val="GCopy"/>
              <w:rPr>
                <w:i/>
              </w:rPr>
            </w:pPr>
          </w:p>
        </w:tc>
      </w:tr>
      <w:tr w:rsidR="00890A48" w14:paraId="73E38887" w14:textId="77777777" w:rsidTr="0EF39577">
        <w:tc>
          <w:tcPr>
            <w:tcW w:w="4677" w:type="dxa"/>
          </w:tcPr>
          <w:p w14:paraId="584773BD" w14:textId="3F75D677" w:rsidR="00890A48" w:rsidRDefault="40B7F7C3" w:rsidP="00B15222">
            <w:pPr>
              <w:pStyle w:val="GCopy"/>
            </w:pPr>
            <w:r>
              <w:t xml:space="preserve">How </w:t>
            </w:r>
            <w:r w:rsidR="23369901">
              <w:t>will the results of this</w:t>
            </w:r>
            <w:r>
              <w:t xml:space="preserve"> survey</w:t>
            </w:r>
            <w:r w:rsidR="23369901">
              <w:t xml:space="preserve"> support us to take action</w:t>
            </w:r>
            <w:r>
              <w:t xml:space="preserve">? </w:t>
            </w:r>
            <w:r w:rsidR="00B15222" w:rsidRPr="3E75B11A">
              <w:rPr>
                <w:color w:val="auto"/>
              </w:rPr>
              <w:t>Be as specific as possible.</w:t>
            </w:r>
          </w:p>
        </w:tc>
        <w:tc>
          <w:tcPr>
            <w:tcW w:w="4678" w:type="dxa"/>
          </w:tcPr>
          <w:p w14:paraId="482FFC01" w14:textId="5722DDAB" w:rsidR="00890A48" w:rsidRPr="0083573D" w:rsidRDefault="00890A48" w:rsidP="0083573D">
            <w:pPr>
              <w:pStyle w:val="GCopy"/>
              <w:rPr>
                <w:i/>
                <w:color w:val="767171" w:themeColor="background2" w:themeShade="80"/>
              </w:rPr>
            </w:pPr>
          </w:p>
        </w:tc>
      </w:tr>
      <w:tr w:rsidR="3E75B11A" w14:paraId="4E0268A5" w14:textId="77777777" w:rsidTr="0EF39577">
        <w:tc>
          <w:tcPr>
            <w:tcW w:w="4677" w:type="dxa"/>
            <w:tcBorders>
              <w:bottom w:val="single" w:sz="4" w:space="0" w:color="auto"/>
            </w:tcBorders>
          </w:tcPr>
          <w:p w14:paraId="3D65454E" w14:textId="3E528564" w:rsidR="0AD74607" w:rsidRDefault="0AD74607" w:rsidP="3E75B11A">
            <w:pPr>
              <w:pStyle w:val="GCopy"/>
            </w:pPr>
            <w:r>
              <w:t xml:space="preserve">Considering our purposes in conducting this survey, </w:t>
            </w:r>
            <w:r w:rsidR="78575B03">
              <w:t>d</w:t>
            </w:r>
            <w:r w:rsidR="6CEF9E94">
              <w:t xml:space="preserve">o we need </w:t>
            </w:r>
            <w:r w:rsidR="2EEFB4DA">
              <w:t xml:space="preserve">to seek approval from UBC's </w:t>
            </w:r>
            <w:proofErr w:type="spellStart"/>
            <w:r w:rsidR="2EEFB4DA">
              <w:t>Behavioural</w:t>
            </w:r>
            <w:proofErr w:type="spellEnd"/>
            <w:r w:rsidR="2EEFB4DA">
              <w:t xml:space="preserve"> Research Ethics Board (BREB)</w:t>
            </w:r>
            <w:r w:rsidR="6CEF9E94">
              <w:t>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ACE6C12" w14:textId="66CD0EA2" w:rsidR="59E30175" w:rsidRDefault="59E30175" w:rsidP="552059B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3C6CAE" w14:paraId="0348E0F0" w14:textId="77777777" w:rsidTr="00641AA7">
        <w:tc>
          <w:tcPr>
            <w:tcW w:w="4677" w:type="dxa"/>
            <w:shd w:val="clear" w:color="auto" w:fill="0452B9"/>
          </w:tcPr>
          <w:p w14:paraId="0FD52B24" w14:textId="77777777" w:rsidR="003C6CAE" w:rsidRDefault="003C6CAE" w:rsidP="0050004B">
            <w:pPr>
              <w:pStyle w:val="GCopy"/>
            </w:pPr>
            <w:r w:rsidRPr="0083573D">
              <w:rPr>
                <w:color w:val="FFFFFF" w:themeColor="background1"/>
              </w:rPr>
              <w:t>Project team</w:t>
            </w:r>
          </w:p>
        </w:tc>
        <w:tc>
          <w:tcPr>
            <w:tcW w:w="4678" w:type="dxa"/>
            <w:shd w:val="clear" w:color="auto" w:fill="0452B9"/>
          </w:tcPr>
          <w:p w14:paraId="7FE4B035" w14:textId="77777777" w:rsidR="003C6CAE" w:rsidRPr="00E805B8" w:rsidRDefault="003C6CAE" w:rsidP="0050004B">
            <w:pPr>
              <w:pStyle w:val="GCopy"/>
              <w:rPr>
                <w:i/>
              </w:rPr>
            </w:pPr>
          </w:p>
        </w:tc>
      </w:tr>
      <w:tr w:rsidR="003C6CAE" w14:paraId="0F15F079" w14:textId="77777777" w:rsidTr="0050004B">
        <w:tc>
          <w:tcPr>
            <w:tcW w:w="4677" w:type="dxa"/>
          </w:tcPr>
          <w:p w14:paraId="1DE9F815" w14:textId="77777777" w:rsidR="003C6CAE" w:rsidRPr="00E805B8" w:rsidRDefault="003C6CAE" w:rsidP="0050004B">
            <w:pPr>
              <w:pStyle w:val="GCopy"/>
            </w:pPr>
            <w:r>
              <w:t>Who is involved in the decision of whether to run a survey? What perspectives and experiences are represented in our planning team? Is anyone missing?</w:t>
            </w:r>
          </w:p>
        </w:tc>
        <w:tc>
          <w:tcPr>
            <w:tcW w:w="4678" w:type="dxa"/>
          </w:tcPr>
          <w:p w14:paraId="33DF0D82" w14:textId="77777777" w:rsidR="003C6CAE" w:rsidRPr="00E805B8" w:rsidRDefault="003C6CAE" w:rsidP="0050004B">
            <w:pPr>
              <w:pStyle w:val="GCopy"/>
              <w:rPr>
                <w:i/>
              </w:rPr>
            </w:pPr>
          </w:p>
        </w:tc>
      </w:tr>
      <w:tr w:rsidR="003C6CAE" w14:paraId="29DC09D7" w14:textId="77777777" w:rsidTr="0050004B">
        <w:tc>
          <w:tcPr>
            <w:tcW w:w="4677" w:type="dxa"/>
          </w:tcPr>
          <w:p w14:paraId="57B706EE" w14:textId="77777777" w:rsidR="003C6CAE" w:rsidRDefault="003C6CAE" w:rsidP="0050004B">
            <w:pPr>
              <w:pStyle w:val="GCopy"/>
            </w:pPr>
            <w:r>
              <w:t>How will we ensure that survey respondents and other people who will be impacted by the survey will be able to shape the project?</w:t>
            </w:r>
          </w:p>
        </w:tc>
        <w:tc>
          <w:tcPr>
            <w:tcW w:w="4678" w:type="dxa"/>
          </w:tcPr>
          <w:p w14:paraId="2391C269" w14:textId="77777777" w:rsidR="003C6CAE" w:rsidRPr="00EA627C" w:rsidRDefault="003C6CAE" w:rsidP="0050004B">
            <w:pPr>
              <w:pStyle w:val="GCopy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 </w:t>
            </w:r>
          </w:p>
        </w:tc>
      </w:tr>
      <w:tr w:rsidR="003C6CAE" w14:paraId="0238BAF9" w14:textId="77777777" w:rsidTr="0050004B">
        <w:tc>
          <w:tcPr>
            <w:tcW w:w="4677" w:type="dxa"/>
          </w:tcPr>
          <w:p w14:paraId="797252D2" w14:textId="77777777" w:rsidR="003C6CAE" w:rsidRDefault="003C6CAE" w:rsidP="0050004B">
            <w:pPr>
              <w:pStyle w:val="GCopy"/>
            </w:pPr>
            <w:r>
              <w:lastRenderedPageBreak/>
              <w:t xml:space="preserve">What power dynamics are important to keep in mind as we plan and implement our survey? How will we be attentive to them? </w:t>
            </w:r>
          </w:p>
        </w:tc>
        <w:tc>
          <w:tcPr>
            <w:tcW w:w="4678" w:type="dxa"/>
          </w:tcPr>
          <w:p w14:paraId="31E03AB3" w14:textId="41B78018" w:rsidR="003C6CAE" w:rsidRPr="00E805B8" w:rsidRDefault="003C6CAE" w:rsidP="0050004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D90931" w14:paraId="676CE98A" w14:textId="77777777" w:rsidTr="0EF39577">
        <w:tc>
          <w:tcPr>
            <w:tcW w:w="4677" w:type="dxa"/>
            <w:shd w:val="clear" w:color="auto" w:fill="0055B7"/>
          </w:tcPr>
          <w:p w14:paraId="42A44D42" w14:textId="77777777" w:rsidR="00D90931" w:rsidRPr="00A63BEF" w:rsidRDefault="00D90931" w:rsidP="00784C84">
            <w:pPr>
              <w:pStyle w:val="GCopy"/>
              <w:rPr>
                <w:color w:val="FFFFFF" w:themeColor="background1"/>
              </w:rPr>
            </w:pPr>
            <w:r w:rsidRPr="00A63BEF">
              <w:rPr>
                <w:color w:val="FFFFFF" w:themeColor="background1"/>
              </w:rPr>
              <w:t>Capacity and expectations</w:t>
            </w:r>
          </w:p>
        </w:tc>
        <w:tc>
          <w:tcPr>
            <w:tcW w:w="4678" w:type="dxa"/>
            <w:shd w:val="clear" w:color="auto" w:fill="0055B7"/>
          </w:tcPr>
          <w:p w14:paraId="3434C4C1" w14:textId="77777777" w:rsidR="00D90931" w:rsidRPr="00A63BEF" w:rsidRDefault="00D90931" w:rsidP="00784C84">
            <w:pPr>
              <w:pStyle w:val="GCopy"/>
              <w:rPr>
                <w:color w:val="FFFFFF" w:themeColor="background1"/>
              </w:rPr>
            </w:pPr>
          </w:p>
        </w:tc>
      </w:tr>
      <w:tr w:rsidR="00D90931" w14:paraId="206820F6" w14:textId="77777777" w:rsidTr="0EF39577">
        <w:tc>
          <w:tcPr>
            <w:tcW w:w="4677" w:type="dxa"/>
            <w:shd w:val="clear" w:color="auto" w:fill="auto"/>
          </w:tcPr>
          <w:p w14:paraId="584853A2" w14:textId="3BD28877" w:rsidR="00D90931" w:rsidRPr="00A63BEF" w:rsidRDefault="12C97181" w:rsidP="00784C84">
            <w:pPr>
              <w:pStyle w:val="GCopy"/>
              <w:rPr>
                <w:color w:val="FFFFFF" w:themeColor="background1"/>
              </w:rPr>
            </w:pPr>
            <w:r>
              <w:t xml:space="preserve">Have there been previous surveys or other </w:t>
            </w:r>
            <w:r w:rsidR="3C04F638">
              <w:t xml:space="preserve">information gathering </w:t>
            </w:r>
            <w:r>
              <w:t xml:space="preserve">about EDI in our unit? How will this impact the expectations for our survey? </w:t>
            </w:r>
          </w:p>
        </w:tc>
        <w:tc>
          <w:tcPr>
            <w:tcW w:w="4678" w:type="dxa"/>
            <w:shd w:val="clear" w:color="auto" w:fill="auto"/>
          </w:tcPr>
          <w:p w14:paraId="69BD5B65" w14:textId="10D033C4" w:rsidR="00D90931" w:rsidRPr="00D90931" w:rsidRDefault="00D90931" w:rsidP="00784C84">
            <w:pPr>
              <w:pStyle w:val="GCopy"/>
              <w:rPr>
                <w:i/>
                <w:color w:val="FFFFFF" w:themeColor="background1"/>
              </w:rPr>
            </w:pPr>
          </w:p>
        </w:tc>
      </w:tr>
      <w:tr w:rsidR="00D90931" w14:paraId="442B260D" w14:textId="77777777" w:rsidTr="0016372B">
        <w:trPr>
          <w:trHeight w:val="1620"/>
        </w:trPr>
        <w:tc>
          <w:tcPr>
            <w:tcW w:w="4677" w:type="dxa"/>
          </w:tcPr>
          <w:p w14:paraId="4E9A0C43" w14:textId="078F0022" w:rsidR="00D90931" w:rsidRDefault="12C97181" w:rsidP="00784C84">
            <w:pPr>
              <w:pStyle w:val="GCopy"/>
            </w:pPr>
            <w:r>
              <w:t>Do we have sufficient time</w:t>
            </w:r>
            <w:r w:rsidR="0016372B">
              <w:t>, resources</w:t>
            </w:r>
            <w:r>
              <w:t xml:space="preserve"> and appropriate skill to: </w:t>
            </w:r>
          </w:p>
          <w:p w14:paraId="06D54128" w14:textId="37AE7B5C" w:rsidR="00D90931" w:rsidRDefault="70F774F2" w:rsidP="00784C84">
            <w:pPr>
              <w:pStyle w:val="HBulletedListLevel1"/>
            </w:pPr>
            <w:r>
              <w:t>plan and run the survey</w:t>
            </w:r>
            <w:r w:rsidR="4A6DD82A">
              <w:t>?</w:t>
            </w:r>
          </w:p>
          <w:p w14:paraId="3BBF53D6" w14:textId="2CF0B86E" w:rsidR="00F505A5" w:rsidRDefault="00F505A5" w:rsidP="00784C84">
            <w:pPr>
              <w:pStyle w:val="HBulletedListLevel1"/>
            </w:pPr>
            <w:r>
              <w:t>store the data securely and protect and personal information?</w:t>
            </w:r>
          </w:p>
          <w:p w14:paraId="4B25BE9D" w14:textId="44B4EC32" w:rsidR="0016372B" w:rsidRDefault="0016372B" w:rsidP="00784C84">
            <w:pPr>
              <w:pStyle w:val="HBulletedListLevel1"/>
            </w:pPr>
            <w:r>
              <w:t>a</w:t>
            </w:r>
            <w:r w:rsidR="70F774F2">
              <w:t>nalyze</w:t>
            </w:r>
            <w:r>
              <w:t xml:space="preserve"> and</w:t>
            </w:r>
            <w:r w:rsidR="70F774F2">
              <w:t xml:space="preserve"> interpret</w:t>
            </w:r>
            <w:r>
              <w:t xml:space="preserve"> quantitative and</w:t>
            </w:r>
            <w:r w:rsidR="00F73223">
              <w:t>/or</w:t>
            </w:r>
            <w:r>
              <w:t xml:space="preserve"> qualitative data?</w:t>
            </w:r>
          </w:p>
          <w:p w14:paraId="058B4793" w14:textId="2586AC7E" w:rsidR="00D90931" w:rsidRDefault="70F774F2" w:rsidP="008C2516">
            <w:pPr>
              <w:pStyle w:val="HBulletedListLevel1"/>
            </w:pPr>
            <w:r>
              <w:t>report the results</w:t>
            </w:r>
            <w:r w:rsidR="0016372B">
              <w:t xml:space="preserve"> in a meaningful way</w:t>
            </w:r>
            <w:r w:rsidR="3EB82446">
              <w:t>?</w:t>
            </w:r>
          </w:p>
        </w:tc>
        <w:tc>
          <w:tcPr>
            <w:tcW w:w="4678" w:type="dxa"/>
          </w:tcPr>
          <w:p w14:paraId="4B457F22" w14:textId="3C2AFAC9" w:rsidR="00D90931" w:rsidRPr="00A63BEF" w:rsidRDefault="00D90931" w:rsidP="008C2516">
            <w:pPr>
              <w:pStyle w:val="GCopy"/>
              <w:rPr>
                <w:i/>
              </w:rPr>
            </w:pPr>
          </w:p>
        </w:tc>
      </w:tr>
      <w:tr w:rsidR="3E75B11A" w14:paraId="3C594FE8" w14:textId="77777777" w:rsidTr="0EF39577">
        <w:tc>
          <w:tcPr>
            <w:tcW w:w="4677" w:type="dxa"/>
          </w:tcPr>
          <w:p w14:paraId="0A53B2A8" w14:textId="206059CD" w:rsidR="4EEFF463" w:rsidRDefault="4EEFF463" w:rsidP="00037A28">
            <w:pPr>
              <w:pStyle w:val="GCopy"/>
            </w:pPr>
            <w:r>
              <w:t>Are we confident in our unit’s</w:t>
            </w:r>
            <w:r w:rsidR="00037A28">
              <w:t xml:space="preserve"> commitment and</w:t>
            </w:r>
            <w:r>
              <w:t xml:space="preserve"> capacity</w:t>
            </w:r>
            <w:r w:rsidR="00037A28">
              <w:t xml:space="preserve"> </w:t>
            </w:r>
            <w:r>
              <w:t>to</w:t>
            </w:r>
            <w:r w:rsidR="5CA84BB2">
              <w:t xml:space="preserve"> take action based on the findings?</w:t>
            </w:r>
            <w:r w:rsidR="0018337B">
              <w:t xml:space="preserve"> </w:t>
            </w:r>
            <w:r w:rsidR="00037A28">
              <w:t>Does our unit have the resources, or know how to access resources, to take action based on the findings?</w:t>
            </w:r>
          </w:p>
        </w:tc>
        <w:tc>
          <w:tcPr>
            <w:tcW w:w="4678" w:type="dxa"/>
          </w:tcPr>
          <w:p w14:paraId="0F4208A2" w14:textId="4464B20C" w:rsidR="3E75B11A" w:rsidRDefault="3E75B11A" w:rsidP="3E75B11A">
            <w:pPr>
              <w:pStyle w:val="GCopy"/>
              <w:rPr>
                <w:i/>
                <w:iCs/>
                <w:color w:val="808080" w:themeColor="background1" w:themeShade="80"/>
              </w:rPr>
            </w:pPr>
          </w:p>
        </w:tc>
      </w:tr>
      <w:tr w:rsidR="00D90931" w14:paraId="47049CBA" w14:textId="77777777" w:rsidTr="0EF39577">
        <w:tc>
          <w:tcPr>
            <w:tcW w:w="4677" w:type="dxa"/>
          </w:tcPr>
          <w:p w14:paraId="5ABF6EBF" w14:textId="547ECDE9" w:rsidR="00D90931" w:rsidRDefault="70F774F2" w:rsidP="0018337B">
            <w:pPr>
              <w:pStyle w:val="GCopy"/>
            </w:pPr>
            <w:r>
              <w:t xml:space="preserve">Will a typical survey response rate of between 10% and 50% </w:t>
            </w:r>
            <w:r w:rsidR="57988262">
              <w:t xml:space="preserve">(even when using targeted strategies) </w:t>
            </w:r>
            <w:r>
              <w:t xml:space="preserve">be sufficient for our purposes? </w:t>
            </w:r>
            <w:r w:rsidR="00A052DE">
              <w:t xml:space="preserve"> What strategies will we take to increase our response rate?</w:t>
            </w:r>
          </w:p>
        </w:tc>
        <w:tc>
          <w:tcPr>
            <w:tcW w:w="4678" w:type="dxa"/>
          </w:tcPr>
          <w:p w14:paraId="7D086B2D" w14:textId="4976301C" w:rsidR="00D90931" w:rsidRPr="00A63BEF" w:rsidRDefault="00D90931" w:rsidP="00A052DE">
            <w:pPr>
              <w:pStyle w:val="GCopy"/>
              <w:rPr>
                <w:i/>
                <w:iCs/>
                <w:color w:val="808080" w:themeColor="background1" w:themeShade="80"/>
              </w:rPr>
            </w:pPr>
          </w:p>
        </w:tc>
      </w:tr>
      <w:tr w:rsidR="00446AFD" w14:paraId="3FE0202C" w14:textId="77777777" w:rsidTr="0EF39577">
        <w:tc>
          <w:tcPr>
            <w:tcW w:w="4677" w:type="dxa"/>
            <w:shd w:val="clear" w:color="auto" w:fill="0055B7"/>
          </w:tcPr>
          <w:p w14:paraId="7A2660E0" w14:textId="4E1C23A7" w:rsidR="00446AFD" w:rsidRPr="00EA627C" w:rsidRDefault="426030C0" w:rsidP="00446AFD">
            <w:pPr>
              <w:pStyle w:val="GCopy"/>
              <w:rPr>
                <w:color w:val="FFFFFF" w:themeColor="background1"/>
              </w:rPr>
            </w:pPr>
            <w:r w:rsidRPr="552059BB">
              <w:rPr>
                <w:color w:val="FFFFFF" w:themeColor="background1"/>
              </w:rPr>
              <w:t>Decision point</w:t>
            </w:r>
          </w:p>
        </w:tc>
        <w:tc>
          <w:tcPr>
            <w:tcW w:w="4678" w:type="dxa"/>
            <w:shd w:val="clear" w:color="auto" w:fill="0055B7"/>
          </w:tcPr>
          <w:p w14:paraId="2D5F6631" w14:textId="77777777" w:rsidR="00446AFD" w:rsidRPr="00EA627C" w:rsidRDefault="00446AFD" w:rsidP="006260A3">
            <w:pPr>
              <w:pStyle w:val="GCopy"/>
              <w:rPr>
                <w:color w:val="FFFFFF" w:themeColor="background1"/>
              </w:rPr>
            </w:pPr>
          </w:p>
        </w:tc>
      </w:tr>
      <w:tr w:rsidR="00446AFD" w14:paraId="018D74FF" w14:textId="77777777" w:rsidTr="0EF39577">
        <w:tc>
          <w:tcPr>
            <w:tcW w:w="4677" w:type="dxa"/>
            <w:tcBorders>
              <w:top w:val="nil"/>
            </w:tcBorders>
          </w:tcPr>
          <w:p w14:paraId="4F97A6C2" w14:textId="125DB6FB" w:rsidR="00446AFD" w:rsidRDefault="00446AFD" w:rsidP="00F42547">
            <w:pPr>
              <w:pStyle w:val="GCopy"/>
            </w:pPr>
            <w:r>
              <w:t>After considering our purpose</w:t>
            </w:r>
            <w:r w:rsidR="303B5F9C">
              <w:t xml:space="preserve">, </w:t>
            </w:r>
            <w:r>
              <w:t xml:space="preserve">scope, </w:t>
            </w:r>
            <w:r w:rsidR="00F42547">
              <w:t xml:space="preserve">team, </w:t>
            </w:r>
            <w:r w:rsidR="514FD7FF">
              <w:t xml:space="preserve">capacity, and expectations, </w:t>
            </w:r>
            <w:r>
              <w:t xml:space="preserve">are we convinced that a survey is the appropriate tool? </w:t>
            </w:r>
          </w:p>
        </w:tc>
        <w:tc>
          <w:tcPr>
            <w:tcW w:w="4678" w:type="dxa"/>
            <w:tcBorders>
              <w:top w:val="nil"/>
            </w:tcBorders>
          </w:tcPr>
          <w:p w14:paraId="07E544CF" w14:textId="77777777" w:rsidR="00446AFD" w:rsidRPr="00E805B8" w:rsidRDefault="00446AFD" w:rsidP="00890A48">
            <w:pPr>
              <w:pStyle w:val="GCopy"/>
              <w:rPr>
                <w:i/>
                <w:color w:val="767171" w:themeColor="background2" w:themeShade="80"/>
              </w:rPr>
            </w:pPr>
          </w:p>
        </w:tc>
      </w:tr>
    </w:tbl>
    <w:p w14:paraId="71ED2C9F" w14:textId="06AF8701" w:rsidR="007D1F52" w:rsidRDefault="007D1F52" w:rsidP="007D1F52">
      <w:pPr>
        <w:pStyle w:val="HBulletedListLevel1"/>
        <w:numPr>
          <w:ilvl w:val="0"/>
          <w:numId w:val="0"/>
        </w:numPr>
        <w:ind w:left="240" w:hanging="240"/>
      </w:pPr>
    </w:p>
    <w:p w14:paraId="13ABA842" w14:textId="77777777" w:rsidR="007D1F52" w:rsidRPr="005F3604" w:rsidRDefault="007D1F52" w:rsidP="007D1F52">
      <w:pPr>
        <w:pStyle w:val="HBulletedListLevel1"/>
        <w:numPr>
          <w:ilvl w:val="0"/>
          <w:numId w:val="0"/>
        </w:numPr>
        <w:ind w:left="240" w:hanging="240"/>
      </w:pPr>
    </w:p>
    <w:p w14:paraId="649D957F" w14:textId="7C134ECE" w:rsidR="008D020E" w:rsidRDefault="008D020E" w:rsidP="007D1F52">
      <w:pPr>
        <w:pStyle w:val="ESubheadLevel2ArialBold10ptLB"/>
        <w:numPr>
          <w:ilvl w:val="0"/>
          <w:numId w:val="14"/>
        </w:numPr>
      </w:pPr>
      <w:r>
        <w:t xml:space="preserve">Survey </w:t>
      </w:r>
      <w:r w:rsidR="00446AFD">
        <w:t xml:space="preserve">approach </w:t>
      </w:r>
    </w:p>
    <w:p w14:paraId="0BA99D0E" w14:textId="77777777" w:rsidR="005F3604" w:rsidRDefault="005F3604" w:rsidP="005F3604">
      <w:pPr>
        <w:pStyle w:val="ESubheadLevel2ArialBold10ptLB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8D020E" w14:paraId="17965EF4" w14:textId="77777777" w:rsidTr="7B907363">
        <w:tc>
          <w:tcPr>
            <w:tcW w:w="4677" w:type="dxa"/>
            <w:shd w:val="clear" w:color="auto" w:fill="0055B7"/>
          </w:tcPr>
          <w:p w14:paraId="7ED054BA" w14:textId="644F61B2" w:rsidR="008D020E" w:rsidRPr="00EA627C" w:rsidRDefault="00446AFD" w:rsidP="00446AFD">
            <w:pPr>
              <w:pStyle w:val="G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="008D020E">
              <w:rPr>
                <w:color w:val="FFFFFF" w:themeColor="background1"/>
              </w:rPr>
              <w:t xml:space="preserve">opics </w:t>
            </w:r>
          </w:p>
        </w:tc>
        <w:tc>
          <w:tcPr>
            <w:tcW w:w="4678" w:type="dxa"/>
            <w:shd w:val="clear" w:color="auto" w:fill="0055B7"/>
          </w:tcPr>
          <w:p w14:paraId="194F705D" w14:textId="77777777" w:rsidR="008D020E" w:rsidRPr="00EA627C" w:rsidRDefault="008D020E" w:rsidP="006260A3">
            <w:pPr>
              <w:pStyle w:val="GCopy"/>
              <w:rPr>
                <w:color w:val="FFFFFF" w:themeColor="background1"/>
              </w:rPr>
            </w:pPr>
          </w:p>
        </w:tc>
      </w:tr>
      <w:tr w:rsidR="008D020E" w14:paraId="03E3139F" w14:textId="77777777" w:rsidTr="7B907363">
        <w:tc>
          <w:tcPr>
            <w:tcW w:w="4677" w:type="dxa"/>
          </w:tcPr>
          <w:p w14:paraId="7EC56ED5" w14:textId="5CA69931" w:rsidR="008D020E" w:rsidRDefault="008D020E" w:rsidP="00446AFD">
            <w:pPr>
              <w:pStyle w:val="GCopy"/>
            </w:pPr>
            <w:r>
              <w:lastRenderedPageBreak/>
              <w:t xml:space="preserve">What topics do we </w:t>
            </w:r>
            <w:r w:rsidR="00446AFD">
              <w:t>need</w:t>
            </w:r>
            <w:r>
              <w:t xml:space="preserve"> to address in this survey?</w:t>
            </w:r>
            <w:r w:rsidR="00446AFD">
              <w:t xml:space="preserve"> What are our “must-knows”?</w:t>
            </w:r>
          </w:p>
        </w:tc>
        <w:tc>
          <w:tcPr>
            <w:tcW w:w="4678" w:type="dxa"/>
          </w:tcPr>
          <w:p w14:paraId="7739EA6B" w14:textId="7ED6F41B" w:rsidR="008D020E" w:rsidRPr="00085954" w:rsidRDefault="008D020E" w:rsidP="514BED72">
            <w:pPr>
              <w:pStyle w:val="GCopy"/>
              <w:rPr>
                <w:i/>
                <w:iCs/>
              </w:rPr>
            </w:pPr>
          </w:p>
        </w:tc>
      </w:tr>
      <w:tr w:rsidR="00446AFD" w14:paraId="5FD66E1C" w14:textId="77777777" w:rsidTr="7B907363">
        <w:tc>
          <w:tcPr>
            <w:tcW w:w="4677" w:type="dxa"/>
          </w:tcPr>
          <w:p w14:paraId="300ECBDC" w14:textId="43AEA24C" w:rsidR="00446AFD" w:rsidRDefault="00446AFD" w:rsidP="006260A3">
            <w:pPr>
              <w:pStyle w:val="GCopy"/>
            </w:pPr>
            <w:r>
              <w:t xml:space="preserve">What topics will we add to a “parking lot” to hopefully be addressed another time? </w:t>
            </w:r>
          </w:p>
        </w:tc>
        <w:tc>
          <w:tcPr>
            <w:tcW w:w="4678" w:type="dxa"/>
          </w:tcPr>
          <w:p w14:paraId="42AF72DD" w14:textId="77777777" w:rsidR="00446AFD" w:rsidRPr="00085954" w:rsidRDefault="00446AFD" w:rsidP="006260A3">
            <w:pPr>
              <w:pStyle w:val="GCopy"/>
              <w:rPr>
                <w:i/>
                <w:color w:val="767171" w:themeColor="background2" w:themeShade="80"/>
              </w:rPr>
            </w:pPr>
          </w:p>
        </w:tc>
      </w:tr>
      <w:tr w:rsidR="008D020E" w14:paraId="747C51A1" w14:textId="77777777" w:rsidTr="7B907363">
        <w:tc>
          <w:tcPr>
            <w:tcW w:w="4677" w:type="dxa"/>
            <w:shd w:val="clear" w:color="auto" w:fill="0055B7"/>
          </w:tcPr>
          <w:p w14:paraId="3DF1B1C8" w14:textId="1C9DF33B" w:rsidR="008D020E" w:rsidRPr="00EA627C" w:rsidRDefault="008D020E" w:rsidP="006260A3">
            <w:pPr>
              <w:pStyle w:val="GCopy"/>
              <w:rPr>
                <w:color w:val="FFFFFF" w:themeColor="background1"/>
              </w:rPr>
            </w:pPr>
            <w:r w:rsidRPr="552059BB">
              <w:rPr>
                <w:color w:val="FFFFFF" w:themeColor="background1"/>
              </w:rPr>
              <w:t>Respondent</w:t>
            </w:r>
            <w:r w:rsidR="62628977" w:rsidRPr="552059BB">
              <w:rPr>
                <w:color w:val="FFFFFF" w:themeColor="background1"/>
              </w:rPr>
              <w:t xml:space="preserve"> experience</w:t>
            </w:r>
          </w:p>
        </w:tc>
        <w:tc>
          <w:tcPr>
            <w:tcW w:w="4678" w:type="dxa"/>
            <w:shd w:val="clear" w:color="auto" w:fill="0055B7"/>
          </w:tcPr>
          <w:p w14:paraId="7C3E136E" w14:textId="77777777" w:rsidR="008D020E" w:rsidRPr="00EA627C" w:rsidRDefault="008D020E" w:rsidP="006260A3">
            <w:pPr>
              <w:pStyle w:val="GCopy"/>
              <w:rPr>
                <w:color w:val="FFFFFF" w:themeColor="background1"/>
              </w:rPr>
            </w:pPr>
          </w:p>
        </w:tc>
      </w:tr>
      <w:tr w:rsidR="008D020E" w14:paraId="6839F5BB" w14:textId="77777777" w:rsidTr="7B907363">
        <w:tc>
          <w:tcPr>
            <w:tcW w:w="4677" w:type="dxa"/>
            <w:shd w:val="clear" w:color="auto" w:fill="auto"/>
          </w:tcPr>
          <w:p w14:paraId="60547244" w14:textId="732FC73E" w:rsidR="008D020E" w:rsidRDefault="008D020E" w:rsidP="00B15222">
            <w:pPr>
              <w:pStyle w:val="GCopy"/>
              <w:rPr>
                <w:color w:val="FFFFFF" w:themeColor="background1"/>
              </w:rPr>
            </w:pPr>
            <w:r w:rsidRPr="008B36E5">
              <w:rPr>
                <w:color w:val="auto"/>
              </w:rPr>
              <w:t xml:space="preserve">Who is </w:t>
            </w:r>
            <w:r>
              <w:rPr>
                <w:color w:val="auto"/>
              </w:rPr>
              <w:t>our respondent pool? Who do we want to hear from?</w:t>
            </w:r>
            <w:r w:rsidR="00AA62F0">
              <w:rPr>
                <w:color w:val="auto"/>
              </w:rPr>
              <w:t xml:space="preserve"> Which (if any) </w:t>
            </w:r>
            <w:r w:rsidR="00B15222">
              <w:rPr>
                <w:color w:val="auto"/>
              </w:rPr>
              <w:t>specific groups within our pool</w:t>
            </w:r>
            <w:r w:rsidR="00AA62F0">
              <w:rPr>
                <w:color w:val="auto"/>
              </w:rPr>
              <w:t xml:space="preserve"> are we particularly interested in hearing from? </w:t>
            </w:r>
          </w:p>
        </w:tc>
        <w:tc>
          <w:tcPr>
            <w:tcW w:w="4678" w:type="dxa"/>
            <w:shd w:val="clear" w:color="auto" w:fill="auto"/>
          </w:tcPr>
          <w:p w14:paraId="22B08062" w14:textId="77777777" w:rsidR="008D020E" w:rsidRPr="00EA627C" w:rsidRDefault="008D020E" w:rsidP="006260A3">
            <w:pPr>
              <w:pStyle w:val="GCopy"/>
              <w:rPr>
                <w:color w:val="FFFFFF" w:themeColor="background1"/>
              </w:rPr>
            </w:pPr>
          </w:p>
        </w:tc>
      </w:tr>
      <w:tr w:rsidR="008D020E" w14:paraId="27609082" w14:textId="77777777" w:rsidTr="7B907363">
        <w:tc>
          <w:tcPr>
            <w:tcW w:w="4677" w:type="dxa"/>
          </w:tcPr>
          <w:p w14:paraId="68FBCF2E" w14:textId="4045CF98" w:rsidR="00D45185" w:rsidRDefault="3715A9F6" w:rsidP="552059BB">
            <w:pPr>
              <w:pStyle w:val="HBulletedListLevel1"/>
              <w:numPr>
                <w:ilvl w:val="0"/>
                <w:numId w:val="0"/>
              </w:numPr>
            </w:pPr>
            <w:r>
              <w:t xml:space="preserve">How long </w:t>
            </w:r>
            <w:r w:rsidR="4DE1B92C">
              <w:t xml:space="preserve">should </w:t>
            </w:r>
            <w:r>
              <w:t>the survey take to complete?</w:t>
            </w:r>
            <w:r w:rsidR="4DFDF6B6">
              <w:t xml:space="preserve"> What is a reasonable</w:t>
            </w:r>
            <w:r w:rsidR="2D7F21AC">
              <w:t xml:space="preserve"> (and respectful)</w:t>
            </w:r>
            <w:r w:rsidR="4DFDF6B6">
              <w:t xml:space="preserve"> amount of time to ask our respondents to give</w:t>
            </w:r>
            <w:r w:rsidR="5D718C08">
              <w:t xml:space="preserve"> to this project</w:t>
            </w:r>
            <w:r w:rsidR="4DFDF6B6">
              <w:t>?</w:t>
            </w:r>
          </w:p>
        </w:tc>
        <w:tc>
          <w:tcPr>
            <w:tcW w:w="4678" w:type="dxa"/>
          </w:tcPr>
          <w:p w14:paraId="1F47FA78" w14:textId="1D1A7A68" w:rsidR="008D020E" w:rsidRPr="00085954" w:rsidRDefault="008D020E" w:rsidP="552059BB">
            <w:pPr>
              <w:pStyle w:val="GCopy"/>
              <w:rPr>
                <w:i/>
                <w:iCs/>
                <w:color w:val="767171" w:themeColor="background2" w:themeShade="80"/>
                <w:highlight w:val="yellow"/>
              </w:rPr>
            </w:pPr>
          </w:p>
        </w:tc>
      </w:tr>
      <w:tr w:rsidR="514BED72" w14:paraId="3B87AB94" w14:textId="77777777" w:rsidTr="7B907363">
        <w:tc>
          <w:tcPr>
            <w:tcW w:w="4677" w:type="dxa"/>
          </w:tcPr>
          <w:p w14:paraId="0C8FC24D" w14:textId="62E82A48" w:rsidR="3715A9F6" w:rsidRDefault="6FCFC55B" w:rsidP="552059BB">
            <w:pPr>
              <w:pStyle w:val="HBulletedListLevel1"/>
              <w:numPr>
                <w:ilvl w:val="0"/>
                <w:numId w:val="0"/>
              </w:numPr>
            </w:pPr>
            <w:r>
              <w:t xml:space="preserve">How will we ensure respondents feel respected </w:t>
            </w:r>
            <w:r w:rsidR="1ECE3AD0">
              <w:t>and valued as they participate in our survey</w:t>
            </w:r>
            <w:r>
              <w:t>?</w:t>
            </w:r>
            <w:r w:rsidR="6B2F463A">
              <w:t xml:space="preserve"> </w:t>
            </w:r>
          </w:p>
          <w:p w14:paraId="45A9DEAE" w14:textId="06513A10" w:rsidR="514BED72" w:rsidRDefault="514BED72" w:rsidP="552059BB">
            <w:pPr>
              <w:pStyle w:val="GCopy"/>
            </w:pPr>
          </w:p>
        </w:tc>
        <w:tc>
          <w:tcPr>
            <w:tcW w:w="4678" w:type="dxa"/>
          </w:tcPr>
          <w:p w14:paraId="0CD3A6CE" w14:textId="3FD98482" w:rsidR="514BED72" w:rsidRDefault="514BED72" w:rsidP="552059B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8D020E" w14:paraId="61245AB8" w14:textId="77777777" w:rsidTr="7B907363">
        <w:tc>
          <w:tcPr>
            <w:tcW w:w="4677" w:type="dxa"/>
          </w:tcPr>
          <w:p w14:paraId="3E948692" w14:textId="64CC7D0F" w:rsidR="008D020E" w:rsidRDefault="00E215D9" w:rsidP="00F505A5">
            <w:pPr>
              <w:pStyle w:val="GCopy"/>
            </w:pPr>
            <w:r>
              <w:t xml:space="preserve">How will we protect respondents’ privacy and reduce the risk of harm </w:t>
            </w:r>
            <w:r w:rsidR="00F505A5">
              <w:t>during data collection</w:t>
            </w:r>
            <w:r>
              <w:t xml:space="preserve">? </w:t>
            </w:r>
          </w:p>
        </w:tc>
        <w:tc>
          <w:tcPr>
            <w:tcW w:w="4678" w:type="dxa"/>
          </w:tcPr>
          <w:p w14:paraId="62FB637B" w14:textId="11855823" w:rsidR="008D020E" w:rsidRDefault="008D020E" w:rsidP="552059B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</w:tbl>
    <w:p w14:paraId="11C328B3" w14:textId="7E690A85" w:rsidR="008D020E" w:rsidRDefault="008D020E" w:rsidP="00967A5B">
      <w:pPr>
        <w:pStyle w:val="CMainSectionHeaderArialBold20pt"/>
      </w:pPr>
    </w:p>
    <w:p w14:paraId="77503C46" w14:textId="77777777" w:rsidR="008513F2" w:rsidRDefault="00446AFD" w:rsidP="00446AFD">
      <w:pPr>
        <w:pStyle w:val="ESubheadLevel2ArialBold10ptLB"/>
        <w:numPr>
          <w:ilvl w:val="0"/>
          <w:numId w:val="14"/>
        </w:numPr>
      </w:pPr>
      <w:r>
        <w:t>Survey questions</w:t>
      </w:r>
    </w:p>
    <w:p w14:paraId="7A0E205B" w14:textId="18EDD6A5" w:rsidR="00446AFD" w:rsidRDefault="00446AFD" w:rsidP="008513F2">
      <w:pPr>
        <w:pStyle w:val="ESubheadLevel2ArialBold10ptLB"/>
        <w:ind w:left="360"/>
      </w:pPr>
      <w: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D45185" w14:paraId="315DC5EF" w14:textId="77777777" w:rsidTr="008A40BA">
        <w:tc>
          <w:tcPr>
            <w:tcW w:w="4590" w:type="dxa"/>
            <w:shd w:val="clear" w:color="auto" w:fill="0055B7"/>
          </w:tcPr>
          <w:p w14:paraId="16506AF0" w14:textId="7FB290D0" w:rsidR="00D45185" w:rsidRDefault="42D961A3" w:rsidP="00D45185">
            <w:pPr>
              <w:pStyle w:val="GCopy"/>
            </w:pPr>
            <w:r w:rsidRPr="552059BB">
              <w:rPr>
                <w:color w:val="FFFFFF" w:themeColor="background1"/>
              </w:rPr>
              <w:t xml:space="preserve">Survey </w:t>
            </w:r>
            <w:r w:rsidR="77A4A754" w:rsidRPr="552059BB">
              <w:rPr>
                <w:color w:val="FFFFFF" w:themeColor="background1"/>
              </w:rPr>
              <w:t>preamble</w:t>
            </w:r>
          </w:p>
        </w:tc>
        <w:tc>
          <w:tcPr>
            <w:tcW w:w="4765" w:type="dxa"/>
            <w:shd w:val="clear" w:color="auto" w:fill="0055B7"/>
          </w:tcPr>
          <w:p w14:paraId="26234012" w14:textId="77777777" w:rsidR="00D45185" w:rsidRDefault="00D45185" w:rsidP="006260A3">
            <w:pPr>
              <w:pStyle w:val="GCopy"/>
              <w:rPr>
                <w:i/>
                <w:color w:val="767171" w:themeColor="background2" w:themeShade="80"/>
              </w:rPr>
            </w:pPr>
          </w:p>
        </w:tc>
      </w:tr>
      <w:tr w:rsidR="552059BB" w14:paraId="145F5928" w14:textId="77777777" w:rsidTr="0EF39577">
        <w:tc>
          <w:tcPr>
            <w:tcW w:w="4590" w:type="dxa"/>
          </w:tcPr>
          <w:p w14:paraId="1EF0D15B" w14:textId="7755C970" w:rsidR="669AE92F" w:rsidRDefault="669AE92F" w:rsidP="552059BB">
            <w:pPr>
              <w:pStyle w:val="GCopy"/>
              <w:rPr>
                <w:color w:val="auto"/>
              </w:rPr>
            </w:pPr>
            <w:r w:rsidRPr="552059BB">
              <w:rPr>
                <w:color w:val="auto"/>
              </w:rPr>
              <w:t>How</w:t>
            </w:r>
            <w:r w:rsidR="2FCF82C9" w:rsidRPr="552059BB">
              <w:rPr>
                <w:color w:val="auto"/>
              </w:rPr>
              <w:t xml:space="preserve"> will we communicate to potential respondents the purposes of our survey and how we will use the results? </w:t>
            </w:r>
          </w:p>
        </w:tc>
        <w:tc>
          <w:tcPr>
            <w:tcW w:w="4765" w:type="dxa"/>
          </w:tcPr>
          <w:p w14:paraId="0B3CCCE3" w14:textId="0F8FE00E" w:rsidR="552059BB" w:rsidRDefault="552059BB" w:rsidP="552059BB">
            <w:pPr>
              <w:pStyle w:val="GCopy"/>
              <w:rPr>
                <w:i/>
                <w:iCs/>
                <w:color w:val="auto"/>
              </w:rPr>
            </w:pPr>
          </w:p>
        </w:tc>
      </w:tr>
      <w:tr w:rsidR="552059BB" w14:paraId="38612B86" w14:textId="77777777" w:rsidTr="0EF39577">
        <w:tc>
          <w:tcPr>
            <w:tcW w:w="4590" w:type="dxa"/>
          </w:tcPr>
          <w:p w14:paraId="04E51802" w14:textId="09F06513" w:rsidR="2FCF82C9" w:rsidRDefault="2FCF82C9" w:rsidP="552059BB">
            <w:pPr>
              <w:pStyle w:val="GCopy"/>
              <w:rPr>
                <w:color w:val="auto"/>
              </w:rPr>
            </w:pPr>
            <w:r w:rsidRPr="552059BB">
              <w:rPr>
                <w:color w:val="auto"/>
              </w:rPr>
              <w:t xml:space="preserve">How will we </w:t>
            </w:r>
            <w:r w:rsidR="2F7025E7" w:rsidRPr="552059BB">
              <w:rPr>
                <w:color w:val="auto"/>
              </w:rPr>
              <w:t>communicate to potential respondent</w:t>
            </w:r>
            <w:r w:rsidR="2D778EEF" w:rsidRPr="552059BB">
              <w:rPr>
                <w:color w:val="auto"/>
              </w:rPr>
              <w:t>s</w:t>
            </w:r>
            <w:r w:rsidRPr="552059BB">
              <w:rPr>
                <w:color w:val="auto"/>
              </w:rPr>
              <w:t xml:space="preserve"> the risks o</w:t>
            </w:r>
            <w:r w:rsidR="387AD628" w:rsidRPr="552059BB">
              <w:rPr>
                <w:color w:val="auto"/>
              </w:rPr>
              <w:t>r potential</w:t>
            </w:r>
            <w:r w:rsidRPr="552059BB">
              <w:rPr>
                <w:color w:val="auto"/>
              </w:rPr>
              <w:t xml:space="preserve"> harm that may arise from completing this survey, including risks to privacy? How will we </w:t>
            </w:r>
            <w:r w:rsidR="6BEC4E0E" w:rsidRPr="552059BB">
              <w:rPr>
                <w:color w:val="auto"/>
              </w:rPr>
              <w:t xml:space="preserve">communicate about the steps we have taken to </w:t>
            </w:r>
            <w:r w:rsidR="3EBDAEEA" w:rsidRPr="552059BB">
              <w:rPr>
                <w:color w:val="auto"/>
              </w:rPr>
              <w:t>mitigate these risks?</w:t>
            </w:r>
          </w:p>
        </w:tc>
        <w:tc>
          <w:tcPr>
            <w:tcW w:w="4765" w:type="dxa"/>
          </w:tcPr>
          <w:p w14:paraId="0C331CDE" w14:textId="0B9116C6" w:rsidR="50E28251" w:rsidRDefault="50E28251" w:rsidP="552059BB">
            <w:pPr>
              <w:pStyle w:val="GCopy"/>
              <w:rPr>
                <w:i/>
                <w:iCs/>
                <w:color w:val="7B7B7B" w:themeColor="accent3" w:themeShade="BF"/>
              </w:rPr>
            </w:pPr>
          </w:p>
        </w:tc>
      </w:tr>
      <w:tr w:rsidR="552059BB" w14:paraId="1D2622D2" w14:textId="77777777" w:rsidTr="0EF39577">
        <w:tc>
          <w:tcPr>
            <w:tcW w:w="4590" w:type="dxa"/>
          </w:tcPr>
          <w:p w14:paraId="26A08F3B" w14:textId="6208F3E4" w:rsidR="7DA823A5" w:rsidRDefault="7DA823A5" w:rsidP="552059BB">
            <w:pPr>
              <w:pStyle w:val="GCopy"/>
              <w:rPr>
                <w:color w:val="auto"/>
              </w:rPr>
            </w:pPr>
            <w:r w:rsidRPr="552059BB">
              <w:rPr>
                <w:color w:val="auto"/>
              </w:rPr>
              <w:t xml:space="preserve">How will we obtain consent from potential respondents? </w:t>
            </w:r>
          </w:p>
        </w:tc>
        <w:tc>
          <w:tcPr>
            <w:tcW w:w="4765" w:type="dxa"/>
          </w:tcPr>
          <w:p w14:paraId="4A9B9A0E" w14:textId="3C439ACF" w:rsidR="552059BB" w:rsidRDefault="552059BB" w:rsidP="552059BB">
            <w:pPr>
              <w:pStyle w:val="GCopy"/>
              <w:rPr>
                <w:i/>
                <w:iCs/>
                <w:color w:val="7B7B7B" w:themeColor="accent3" w:themeShade="BF"/>
              </w:rPr>
            </w:pPr>
          </w:p>
        </w:tc>
      </w:tr>
      <w:tr w:rsidR="552059BB" w14:paraId="1D26637D" w14:textId="77777777" w:rsidTr="0EF39577">
        <w:tc>
          <w:tcPr>
            <w:tcW w:w="4590" w:type="dxa"/>
            <w:shd w:val="clear" w:color="auto" w:fill="0055B7"/>
          </w:tcPr>
          <w:p w14:paraId="0DBBAD4F" w14:textId="462C427D" w:rsidR="552059BB" w:rsidRPr="002F7DD2" w:rsidRDefault="77A4A754" w:rsidP="552059BB">
            <w:pPr>
              <w:pStyle w:val="GCopy"/>
            </w:pPr>
            <w:r w:rsidRPr="552059BB">
              <w:rPr>
                <w:color w:val="FFFFFF" w:themeColor="background1"/>
              </w:rPr>
              <w:lastRenderedPageBreak/>
              <w:t>Survey questions</w:t>
            </w:r>
          </w:p>
        </w:tc>
        <w:tc>
          <w:tcPr>
            <w:tcW w:w="4765" w:type="dxa"/>
            <w:shd w:val="clear" w:color="auto" w:fill="0055B7"/>
          </w:tcPr>
          <w:p w14:paraId="04E6B62F" w14:textId="5E37F081" w:rsidR="552059BB" w:rsidRDefault="552059BB" w:rsidP="552059B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446AFD" w14:paraId="0476DAAC" w14:textId="77777777" w:rsidTr="008A40BA">
        <w:tc>
          <w:tcPr>
            <w:tcW w:w="4590" w:type="dxa"/>
          </w:tcPr>
          <w:p w14:paraId="5C83502E" w14:textId="48B3789D" w:rsidR="00446AFD" w:rsidRDefault="00446AFD" w:rsidP="006260A3">
            <w:pPr>
              <w:pStyle w:val="GCopy"/>
            </w:pPr>
            <w:r>
              <w:t>How will each survey question support us to answer our research question</w:t>
            </w:r>
            <w:r w:rsidR="06B0AA93">
              <w:t xml:space="preserve"> or overarching question</w:t>
            </w:r>
            <w:r>
              <w:t xml:space="preserve">? </w:t>
            </w:r>
          </w:p>
        </w:tc>
        <w:tc>
          <w:tcPr>
            <w:tcW w:w="4765" w:type="dxa"/>
          </w:tcPr>
          <w:p w14:paraId="27550A3F" w14:textId="58235563" w:rsidR="00446AFD" w:rsidRDefault="00446AFD" w:rsidP="006260A3">
            <w:pPr>
              <w:pStyle w:val="GCopy"/>
            </w:pPr>
          </w:p>
        </w:tc>
      </w:tr>
      <w:tr w:rsidR="00446AFD" w14:paraId="0FE7AA5F" w14:textId="77777777" w:rsidTr="008A40BA">
        <w:tc>
          <w:tcPr>
            <w:tcW w:w="4590" w:type="dxa"/>
          </w:tcPr>
          <w:p w14:paraId="5EAFAC68" w14:textId="1E748BE6" w:rsidR="00446AFD" w:rsidRDefault="1B5AFB8D" w:rsidP="000B7510">
            <w:pPr>
              <w:pStyle w:val="GCopy"/>
            </w:pPr>
            <w:r>
              <w:t xml:space="preserve">Will our mix of qualitative and quantitative questions support us to contextualize the survey results? </w:t>
            </w:r>
          </w:p>
        </w:tc>
        <w:tc>
          <w:tcPr>
            <w:tcW w:w="4765" w:type="dxa"/>
          </w:tcPr>
          <w:p w14:paraId="14760D44" w14:textId="5E8F9E4A" w:rsidR="00446AFD" w:rsidRPr="009C684C" w:rsidRDefault="00446AFD" w:rsidP="0EF39577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446AFD" w14:paraId="11E06130" w14:textId="77777777" w:rsidTr="008A40BA">
        <w:tc>
          <w:tcPr>
            <w:tcW w:w="4590" w:type="dxa"/>
          </w:tcPr>
          <w:p w14:paraId="457FA89F" w14:textId="057B1FB9" w:rsidR="00446AFD" w:rsidRDefault="00446AFD" w:rsidP="00627911">
            <w:pPr>
              <w:pStyle w:val="GCopy"/>
            </w:pPr>
            <w:r>
              <w:t>Do we need to ask demographic questions in order to answer our research question?</w:t>
            </w:r>
            <w:r w:rsidR="692F4BD0">
              <w:t xml:space="preserve"> </w:t>
            </w:r>
          </w:p>
        </w:tc>
        <w:tc>
          <w:tcPr>
            <w:tcW w:w="4765" w:type="dxa"/>
          </w:tcPr>
          <w:p w14:paraId="4D74B8BF" w14:textId="3816F4F5" w:rsidR="00627911" w:rsidRPr="00FA6AA9" w:rsidRDefault="00627911" w:rsidP="008A40BA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627911" w14:paraId="39BD5CCA" w14:textId="77777777" w:rsidTr="008A40BA">
        <w:tc>
          <w:tcPr>
            <w:tcW w:w="4590" w:type="dxa"/>
          </w:tcPr>
          <w:p w14:paraId="095CB6ED" w14:textId="1548893B" w:rsidR="00627911" w:rsidRDefault="00627911" w:rsidP="000F3453">
            <w:pPr>
              <w:pStyle w:val="GCopy"/>
            </w:pPr>
            <w:r>
              <w:t xml:space="preserve">Do we </w:t>
            </w:r>
            <w:r w:rsidR="000F3453">
              <w:t>intend</w:t>
            </w:r>
            <w:r>
              <w:t xml:space="preserve"> to analyze </w:t>
            </w:r>
            <w:r w:rsidR="000F3453">
              <w:t xml:space="preserve">survey </w:t>
            </w:r>
            <w:r>
              <w:t>question</w:t>
            </w:r>
            <w:r w:rsidR="00A81E10">
              <w:t>s</w:t>
            </w:r>
            <w:r>
              <w:t xml:space="preserve"> in relation </w:t>
            </w:r>
            <w:r w:rsidR="00E96E59">
              <w:t xml:space="preserve">to </w:t>
            </w:r>
            <w:r>
              <w:t>demographic variables?</w:t>
            </w:r>
            <w:r w:rsidR="000F3453">
              <w:t xml:space="preserve"> Is this practical, given the number of respondents we expect? </w:t>
            </w:r>
          </w:p>
        </w:tc>
        <w:tc>
          <w:tcPr>
            <w:tcW w:w="4765" w:type="dxa"/>
          </w:tcPr>
          <w:p w14:paraId="44E25400" w14:textId="46B8693B" w:rsidR="00627911" w:rsidRPr="0EF39577" w:rsidRDefault="00627911" w:rsidP="003946F7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D45185" w14:paraId="24E9BAA8" w14:textId="77777777" w:rsidTr="008A40BA">
        <w:tc>
          <w:tcPr>
            <w:tcW w:w="4590" w:type="dxa"/>
            <w:shd w:val="clear" w:color="auto" w:fill="FFFFFF" w:themeFill="background1"/>
          </w:tcPr>
          <w:p w14:paraId="3FDF15A7" w14:textId="77777777" w:rsidR="00D45185" w:rsidRPr="00EA627C" w:rsidRDefault="00D45185" w:rsidP="006260A3">
            <w:pPr>
              <w:pStyle w:val="GCopy"/>
              <w:rPr>
                <w:color w:val="auto"/>
              </w:rPr>
            </w:pPr>
            <w:r w:rsidRPr="00EA627C">
              <w:rPr>
                <w:color w:val="auto"/>
              </w:rPr>
              <w:t>Does our respondent pool have the information needed to answer our survey questions?</w:t>
            </w:r>
          </w:p>
        </w:tc>
        <w:tc>
          <w:tcPr>
            <w:tcW w:w="4765" w:type="dxa"/>
            <w:shd w:val="clear" w:color="auto" w:fill="FFFFFF" w:themeFill="background1"/>
          </w:tcPr>
          <w:p w14:paraId="18418721" w14:textId="77777777" w:rsidR="00D45185" w:rsidRPr="00BA13F6" w:rsidRDefault="00D45185" w:rsidP="00D90931">
            <w:pPr>
              <w:pStyle w:val="GCopy"/>
              <w:rPr>
                <w:i/>
                <w:color w:val="auto"/>
              </w:rPr>
            </w:pPr>
          </w:p>
        </w:tc>
      </w:tr>
      <w:tr w:rsidR="00D45185" w14:paraId="513DD919" w14:textId="77777777" w:rsidTr="008A40BA">
        <w:tc>
          <w:tcPr>
            <w:tcW w:w="4590" w:type="dxa"/>
          </w:tcPr>
          <w:p w14:paraId="310C5CA5" w14:textId="56AB3058" w:rsidR="00D45185" w:rsidRDefault="00AA62F0" w:rsidP="006260A3">
            <w:pPr>
              <w:pStyle w:val="GCopy"/>
            </w:pPr>
            <w:r>
              <w:t>Do our survey questions use respectful and inclusive language?</w:t>
            </w:r>
          </w:p>
        </w:tc>
        <w:tc>
          <w:tcPr>
            <w:tcW w:w="4765" w:type="dxa"/>
          </w:tcPr>
          <w:p w14:paraId="424AF8F6" w14:textId="2BA9C8F0" w:rsidR="00D45185" w:rsidRDefault="00D45185" w:rsidP="00627911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A052DE" w14:paraId="39B6556F" w14:textId="77777777" w:rsidTr="00A052DE">
        <w:tc>
          <w:tcPr>
            <w:tcW w:w="4590" w:type="dxa"/>
            <w:shd w:val="clear" w:color="auto" w:fill="auto"/>
          </w:tcPr>
          <w:p w14:paraId="30857F2C" w14:textId="36F9014F" w:rsidR="00A052DE" w:rsidRPr="552059BB" w:rsidRDefault="00A052DE" w:rsidP="00784C84">
            <w:pPr>
              <w:pStyle w:val="GCopy"/>
              <w:rPr>
                <w:color w:val="FFFFFF" w:themeColor="background1"/>
              </w:rPr>
            </w:pPr>
            <w:r>
              <w:rPr>
                <w:color w:val="auto"/>
              </w:rPr>
              <w:t xml:space="preserve">How will we pre-test or pilot the survey before launching? </w:t>
            </w:r>
            <w:r w:rsidRPr="00EF10CA">
              <w:rPr>
                <w:color w:val="auto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</w:tcPr>
          <w:p w14:paraId="0C6C81A5" w14:textId="2B8E6420" w:rsidR="00A052DE" w:rsidRDefault="00A052DE" w:rsidP="00784C84">
            <w:pPr>
              <w:pStyle w:val="GCopy"/>
              <w:rPr>
                <w:i/>
                <w:color w:val="767171" w:themeColor="background2" w:themeShade="80"/>
              </w:rPr>
            </w:pPr>
          </w:p>
        </w:tc>
      </w:tr>
      <w:tr w:rsidR="00D90931" w14:paraId="08B375B8" w14:textId="77777777" w:rsidTr="008A40BA">
        <w:tc>
          <w:tcPr>
            <w:tcW w:w="4590" w:type="dxa"/>
            <w:shd w:val="clear" w:color="auto" w:fill="0055B7"/>
          </w:tcPr>
          <w:p w14:paraId="4B49D507" w14:textId="266B1B61" w:rsidR="00D90931" w:rsidRDefault="4C445A61" w:rsidP="00784C84">
            <w:pPr>
              <w:pStyle w:val="GCopy"/>
            </w:pPr>
            <w:r w:rsidRPr="552059BB">
              <w:rPr>
                <w:color w:val="FFFFFF" w:themeColor="background1"/>
              </w:rPr>
              <w:t>Survey logistics</w:t>
            </w:r>
          </w:p>
        </w:tc>
        <w:tc>
          <w:tcPr>
            <w:tcW w:w="4765" w:type="dxa"/>
            <w:shd w:val="clear" w:color="auto" w:fill="0055B7"/>
          </w:tcPr>
          <w:p w14:paraId="6A7E41E9" w14:textId="77777777" w:rsidR="00D90931" w:rsidRDefault="00D90931" w:rsidP="00784C84">
            <w:pPr>
              <w:pStyle w:val="GCopy"/>
              <w:rPr>
                <w:i/>
                <w:color w:val="767171" w:themeColor="background2" w:themeShade="80"/>
              </w:rPr>
            </w:pPr>
          </w:p>
        </w:tc>
      </w:tr>
      <w:tr w:rsidR="552059BB" w14:paraId="74DF39A2" w14:textId="77777777" w:rsidTr="0EF39577">
        <w:tc>
          <w:tcPr>
            <w:tcW w:w="4590" w:type="dxa"/>
          </w:tcPr>
          <w:p w14:paraId="6376DF0E" w14:textId="77777777" w:rsidR="552059BB" w:rsidRDefault="552059BB" w:rsidP="552059BB">
            <w:pPr>
              <w:pStyle w:val="GCopy"/>
            </w:pPr>
            <w:r>
              <w:t>How long will our survey be open for?</w:t>
            </w:r>
          </w:p>
        </w:tc>
        <w:tc>
          <w:tcPr>
            <w:tcW w:w="4765" w:type="dxa"/>
          </w:tcPr>
          <w:p w14:paraId="4D8D11DF" w14:textId="77777777" w:rsidR="552059BB" w:rsidRDefault="552059BB" w:rsidP="552059B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8A40BA" w14:paraId="415E99C8" w14:textId="77777777" w:rsidTr="0EF39577">
        <w:tc>
          <w:tcPr>
            <w:tcW w:w="4590" w:type="dxa"/>
          </w:tcPr>
          <w:p w14:paraId="626E872E" w14:textId="4A48F83B" w:rsidR="008A40BA" w:rsidRDefault="008A40BA" w:rsidP="00E96E59">
            <w:pPr>
              <w:pStyle w:val="GCopy"/>
            </w:pPr>
            <w:r>
              <w:t>What strategies will we use</w:t>
            </w:r>
            <w:r w:rsidR="00E96E59">
              <w:t xml:space="preserve"> to</w:t>
            </w:r>
            <w:r>
              <w:t xml:space="preserve"> increase our response rate?</w:t>
            </w:r>
          </w:p>
        </w:tc>
        <w:tc>
          <w:tcPr>
            <w:tcW w:w="4765" w:type="dxa"/>
          </w:tcPr>
          <w:p w14:paraId="10DCCF20" w14:textId="10A3D74D" w:rsidR="008A40BA" w:rsidRDefault="008A40BA" w:rsidP="000B7510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552059BB" w14:paraId="6018B205" w14:textId="77777777" w:rsidTr="0EF39577">
        <w:tc>
          <w:tcPr>
            <w:tcW w:w="4590" w:type="dxa"/>
            <w:shd w:val="clear" w:color="auto" w:fill="0055B7"/>
          </w:tcPr>
          <w:p w14:paraId="08DEEA72" w14:textId="0AB43770" w:rsidR="4C445A61" w:rsidRDefault="4C445A61" w:rsidP="552059BB">
            <w:pPr>
              <w:pStyle w:val="GCopy"/>
            </w:pPr>
            <w:r w:rsidRPr="552059BB">
              <w:rPr>
                <w:color w:val="FFFFFF" w:themeColor="background1"/>
              </w:rPr>
              <w:t>Final check</w:t>
            </w:r>
          </w:p>
        </w:tc>
        <w:tc>
          <w:tcPr>
            <w:tcW w:w="4765" w:type="dxa"/>
            <w:shd w:val="clear" w:color="auto" w:fill="0055B7"/>
          </w:tcPr>
          <w:p w14:paraId="1F4F9CC4" w14:textId="169906CD" w:rsidR="552059BB" w:rsidRDefault="552059BB" w:rsidP="552059B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E215D9" w14:paraId="571F0432" w14:textId="77777777" w:rsidTr="008A40BA">
        <w:tc>
          <w:tcPr>
            <w:tcW w:w="4590" w:type="dxa"/>
          </w:tcPr>
          <w:p w14:paraId="09768648" w14:textId="26C1D426" w:rsidR="00E215D9" w:rsidRDefault="00D90931" w:rsidP="00D90931">
            <w:pPr>
              <w:pStyle w:val="GCopy"/>
            </w:pPr>
            <w:r>
              <w:t xml:space="preserve">After considering the above questions, are we satisfied with our final selection of survey questions? </w:t>
            </w:r>
          </w:p>
        </w:tc>
        <w:tc>
          <w:tcPr>
            <w:tcW w:w="4765" w:type="dxa"/>
          </w:tcPr>
          <w:p w14:paraId="230A244B" w14:textId="08EBD3E6" w:rsidR="00E215D9" w:rsidRDefault="00E215D9" w:rsidP="0EF39577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</w:tbl>
    <w:p w14:paraId="57A6C157" w14:textId="77777777" w:rsidR="00641AA7" w:rsidRDefault="00641AA7" w:rsidP="00967A5B">
      <w:pPr>
        <w:pStyle w:val="CMainSectionHeaderArialBold20pt"/>
      </w:pPr>
    </w:p>
    <w:p w14:paraId="5F25E346" w14:textId="77777777" w:rsidR="00641AA7" w:rsidRDefault="00641AA7" w:rsidP="00641AA7">
      <w:pPr>
        <w:pStyle w:val="ESubheadLevel2ArialBold10ptLB"/>
        <w:ind w:left="360"/>
      </w:pPr>
    </w:p>
    <w:p w14:paraId="76E59B4D" w14:textId="77777777" w:rsidR="00641AA7" w:rsidRDefault="00641AA7">
      <w:pPr>
        <w:rPr>
          <w:rFonts w:ascii="Arial" w:hAnsi="Arial"/>
          <w:b/>
          <w:color w:val="009ECD"/>
          <w:sz w:val="20"/>
          <w:lang w:val="en-US"/>
        </w:rPr>
      </w:pPr>
      <w:r>
        <w:br w:type="page"/>
      </w:r>
    </w:p>
    <w:p w14:paraId="5AF6ABA6" w14:textId="1ABA5739" w:rsidR="00700F2D" w:rsidRDefault="54075D86" w:rsidP="00700F2D">
      <w:pPr>
        <w:pStyle w:val="ESubheadLevel2ArialBold10ptLB"/>
        <w:numPr>
          <w:ilvl w:val="0"/>
          <w:numId w:val="14"/>
        </w:numPr>
      </w:pPr>
      <w:r>
        <w:lastRenderedPageBreak/>
        <w:t>Analysis, interpretation, and taking action</w:t>
      </w:r>
    </w:p>
    <w:p w14:paraId="79B0EEFC" w14:textId="77777777" w:rsidR="00641AA7" w:rsidRPr="005F3604" w:rsidRDefault="00641AA7" w:rsidP="00641AA7">
      <w:pPr>
        <w:pStyle w:val="ESubheadLevel2ArialBold10ptLB"/>
        <w:ind w:left="36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AF79EA" w:rsidRPr="00EA627C" w14:paraId="70E060DC" w14:textId="77777777" w:rsidTr="552059BB">
        <w:tc>
          <w:tcPr>
            <w:tcW w:w="4675" w:type="dxa"/>
            <w:shd w:val="clear" w:color="auto" w:fill="0055B7"/>
          </w:tcPr>
          <w:p w14:paraId="5699F533" w14:textId="77777777" w:rsidR="00AF79EA" w:rsidRPr="00EA627C" w:rsidRDefault="00AF79EA" w:rsidP="006260A3">
            <w:pPr>
              <w:pStyle w:val="GCopy"/>
              <w:rPr>
                <w:color w:val="FFFFFF" w:themeColor="background1"/>
              </w:rPr>
            </w:pPr>
            <w:r w:rsidRPr="00EA627C">
              <w:rPr>
                <w:color w:val="FFFFFF" w:themeColor="background1"/>
              </w:rPr>
              <w:t>Analysis</w:t>
            </w:r>
            <w:r>
              <w:rPr>
                <w:color w:val="FFFFFF" w:themeColor="background1"/>
              </w:rPr>
              <w:t xml:space="preserve"> and interpretation</w:t>
            </w:r>
          </w:p>
        </w:tc>
        <w:tc>
          <w:tcPr>
            <w:tcW w:w="4680" w:type="dxa"/>
            <w:shd w:val="clear" w:color="auto" w:fill="0055B7"/>
          </w:tcPr>
          <w:p w14:paraId="6B608522" w14:textId="77777777" w:rsidR="00AF79EA" w:rsidRPr="00EA627C" w:rsidRDefault="00AF79EA" w:rsidP="006260A3">
            <w:pPr>
              <w:pStyle w:val="GCopy"/>
              <w:rPr>
                <w:color w:val="FFFFFF" w:themeColor="background1"/>
              </w:rPr>
            </w:pPr>
          </w:p>
        </w:tc>
      </w:tr>
      <w:tr w:rsidR="552059BB" w14:paraId="1A463EA2" w14:textId="77777777" w:rsidTr="552059BB">
        <w:tc>
          <w:tcPr>
            <w:tcW w:w="4675" w:type="dxa"/>
          </w:tcPr>
          <w:p w14:paraId="3D79F9A2" w14:textId="18DCC641" w:rsidR="552059BB" w:rsidRDefault="552059BB" w:rsidP="552059BB">
            <w:pPr>
              <w:pStyle w:val="GCopy"/>
              <w:rPr>
                <w:color w:val="FFFFFF" w:themeColor="background1"/>
              </w:rPr>
            </w:pPr>
            <w:r w:rsidRPr="552059BB">
              <w:rPr>
                <w:color w:val="auto"/>
              </w:rPr>
              <w:t xml:space="preserve">What power dynamics are important to consider as we analyze and interpret the data? </w:t>
            </w:r>
          </w:p>
        </w:tc>
        <w:tc>
          <w:tcPr>
            <w:tcW w:w="4680" w:type="dxa"/>
          </w:tcPr>
          <w:p w14:paraId="48BD7698" w14:textId="16E654CE" w:rsidR="552059BB" w:rsidRDefault="552059BB" w:rsidP="552059BB">
            <w:pPr>
              <w:pStyle w:val="GCopy"/>
              <w:rPr>
                <w:color w:val="FFFFFF" w:themeColor="background1"/>
              </w:rPr>
            </w:pPr>
          </w:p>
        </w:tc>
      </w:tr>
      <w:tr w:rsidR="00F505A5" w14:paraId="63A64A1E" w14:textId="77777777" w:rsidTr="552059BB">
        <w:tc>
          <w:tcPr>
            <w:tcW w:w="4675" w:type="dxa"/>
          </w:tcPr>
          <w:p w14:paraId="5D6B244D" w14:textId="040B3C1A" w:rsidR="00F505A5" w:rsidRPr="552059BB" w:rsidRDefault="00F505A5" w:rsidP="552059BB">
            <w:pPr>
              <w:pStyle w:val="GCopy"/>
              <w:rPr>
                <w:color w:val="auto"/>
              </w:rPr>
            </w:pPr>
            <w:r>
              <w:rPr>
                <w:color w:val="auto"/>
              </w:rPr>
              <w:t>How will we protect respondents’ privacy during data analysis?</w:t>
            </w:r>
          </w:p>
        </w:tc>
        <w:tc>
          <w:tcPr>
            <w:tcW w:w="4680" w:type="dxa"/>
          </w:tcPr>
          <w:p w14:paraId="725C8D51" w14:textId="77777777" w:rsidR="00F505A5" w:rsidRDefault="00F505A5" w:rsidP="552059BB">
            <w:pPr>
              <w:pStyle w:val="GCopy"/>
              <w:rPr>
                <w:color w:val="FFFFFF" w:themeColor="background1"/>
              </w:rPr>
            </w:pPr>
          </w:p>
        </w:tc>
      </w:tr>
      <w:tr w:rsidR="00AF79EA" w:rsidRPr="00EA627C" w14:paraId="74C52DB0" w14:textId="77777777" w:rsidTr="552059BB">
        <w:tc>
          <w:tcPr>
            <w:tcW w:w="4675" w:type="dxa"/>
            <w:shd w:val="clear" w:color="auto" w:fill="FFFFFF" w:themeFill="background1"/>
          </w:tcPr>
          <w:p w14:paraId="6AF0CD55" w14:textId="0AB002B9" w:rsidR="00AF79EA" w:rsidRPr="00EA627C" w:rsidRDefault="00AF79EA" w:rsidP="552059BB">
            <w:pPr>
              <w:pStyle w:val="GCopy"/>
              <w:rPr>
                <w:color w:val="FFFFFF" w:themeColor="background1"/>
              </w:rPr>
            </w:pPr>
            <w:r w:rsidRPr="552059BB">
              <w:rPr>
                <w:color w:val="auto"/>
              </w:rPr>
              <w:t>Who will be responsible for anal</w:t>
            </w:r>
            <w:r w:rsidR="46D7EF27" w:rsidRPr="552059BB">
              <w:rPr>
                <w:color w:val="auto"/>
              </w:rPr>
              <w:t xml:space="preserve">yzing the </w:t>
            </w:r>
            <w:r w:rsidRPr="552059BB">
              <w:rPr>
                <w:color w:val="auto"/>
              </w:rPr>
              <w:t xml:space="preserve">data? </w:t>
            </w:r>
            <w:r w:rsidR="5704EE2C" w:rsidRPr="552059BB">
              <w:rPr>
                <w:color w:val="auto"/>
              </w:rPr>
              <w:t xml:space="preserve">How will decisions be made during the initial </w:t>
            </w:r>
            <w:r w:rsidR="7F163DF4" w:rsidRPr="552059BB">
              <w:rPr>
                <w:color w:val="auto"/>
              </w:rPr>
              <w:t xml:space="preserve">analysis phase? </w:t>
            </w:r>
          </w:p>
        </w:tc>
        <w:tc>
          <w:tcPr>
            <w:tcW w:w="4680" w:type="dxa"/>
            <w:shd w:val="clear" w:color="auto" w:fill="FFFFFF" w:themeFill="background1"/>
          </w:tcPr>
          <w:p w14:paraId="330227FF" w14:textId="1D502FA4" w:rsidR="00AF79EA" w:rsidRPr="00EA627C" w:rsidRDefault="00AF79EA" w:rsidP="552059BB">
            <w:pPr>
              <w:pStyle w:val="GCopy"/>
              <w:rPr>
                <w:i/>
                <w:iCs/>
                <w:color w:val="767171" w:themeColor="background2" w:themeShade="80"/>
              </w:rPr>
            </w:pPr>
          </w:p>
        </w:tc>
      </w:tr>
      <w:tr w:rsidR="00AF79EA" w:rsidRPr="00EA627C" w14:paraId="1338CF6B" w14:textId="77777777" w:rsidTr="552059BB">
        <w:tc>
          <w:tcPr>
            <w:tcW w:w="4675" w:type="dxa"/>
            <w:shd w:val="clear" w:color="auto" w:fill="FFFFFF" w:themeFill="background1"/>
          </w:tcPr>
          <w:p w14:paraId="4B76A0CA" w14:textId="17E1F634" w:rsidR="00AF79EA" w:rsidRPr="00EA627C" w:rsidRDefault="5AACB540" w:rsidP="006260A3">
            <w:pPr>
              <w:pStyle w:val="GCopy"/>
              <w:rPr>
                <w:color w:val="FFFFFF" w:themeColor="background1"/>
              </w:rPr>
            </w:pPr>
            <w:r w:rsidRPr="552059BB">
              <w:rPr>
                <w:color w:val="auto"/>
              </w:rPr>
              <w:t>How will we ensure diverse perspectives and experiences inform the data interpretation?</w:t>
            </w:r>
            <w:r w:rsidR="00AF79EA" w:rsidRPr="552059BB">
              <w:rPr>
                <w:color w:val="auto"/>
              </w:rPr>
              <w:t xml:space="preserve"> </w:t>
            </w:r>
          </w:p>
        </w:tc>
        <w:tc>
          <w:tcPr>
            <w:tcW w:w="4680" w:type="dxa"/>
            <w:shd w:val="clear" w:color="auto" w:fill="FFFFFF" w:themeFill="background1"/>
          </w:tcPr>
          <w:p w14:paraId="210335EF" w14:textId="28406C87" w:rsidR="00AF79EA" w:rsidRPr="00EA627C" w:rsidRDefault="00AF79EA" w:rsidP="552059BB">
            <w:pPr>
              <w:pStyle w:val="GCopy"/>
            </w:pPr>
          </w:p>
        </w:tc>
      </w:tr>
      <w:tr w:rsidR="00AF79EA" w:rsidRPr="00EA627C" w14:paraId="47F71754" w14:textId="77777777" w:rsidTr="552059BB">
        <w:tc>
          <w:tcPr>
            <w:tcW w:w="4675" w:type="dxa"/>
            <w:shd w:val="clear" w:color="auto" w:fill="0055B7"/>
          </w:tcPr>
          <w:p w14:paraId="033F5058" w14:textId="77777777" w:rsidR="00AF79EA" w:rsidRPr="00EA627C" w:rsidRDefault="00AF79EA" w:rsidP="006260A3">
            <w:pPr>
              <w:pStyle w:val="GCopy"/>
              <w:rPr>
                <w:color w:val="FFFFFF" w:themeColor="background1"/>
              </w:rPr>
            </w:pPr>
            <w:r w:rsidRPr="552059BB">
              <w:rPr>
                <w:color w:val="FFFFFF" w:themeColor="background1"/>
              </w:rPr>
              <w:t xml:space="preserve">Taking action and closing the feedback loop </w:t>
            </w:r>
          </w:p>
        </w:tc>
        <w:tc>
          <w:tcPr>
            <w:tcW w:w="4680" w:type="dxa"/>
            <w:shd w:val="clear" w:color="auto" w:fill="0055B7"/>
          </w:tcPr>
          <w:p w14:paraId="2EFA00A2" w14:textId="77777777" w:rsidR="00AF79EA" w:rsidRPr="00EA627C" w:rsidRDefault="00AF79EA" w:rsidP="006260A3">
            <w:pPr>
              <w:pStyle w:val="GCopy"/>
              <w:rPr>
                <w:color w:val="FFFFFF" w:themeColor="background1"/>
              </w:rPr>
            </w:pPr>
          </w:p>
        </w:tc>
      </w:tr>
      <w:tr w:rsidR="00AF79EA" w:rsidRPr="00EA627C" w14:paraId="2F9BFA39" w14:textId="77777777" w:rsidTr="552059BB">
        <w:tc>
          <w:tcPr>
            <w:tcW w:w="4675" w:type="dxa"/>
            <w:shd w:val="clear" w:color="auto" w:fill="auto"/>
          </w:tcPr>
          <w:p w14:paraId="6D46BF24" w14:textId="25DD7059" w:rsidR="00AF79EA" w:rsidRDefault="00AF79EA" w:rsidP="00FD1CB8">
            <w:pPr>
              <w:pStyle w:val="GCopy"/>
              <w:rPr>
                <w:color w:val="FFFFFF" w:themeColor="background1"/>
              </w:rPr>
            </w:pPr>
            <w:r w:rsidRPr="00FA6AA9">
              <w:rPr>
                <w:color w:val="auto"/>
              </w:rPr>
              <w:t xml:space="preserve">How will </w:t>
            </w:r>
            <w:r w:rsidR="00FD1CB8">
              <w:rPr>
                <w:color w:val="auto"/>
              </w:rPr>
              <w:t>we</w:t>
            </w:r>
            <w:r>
              <w:rPr>
                <w:color w:val="auto"/>
              </w:rPr>
              <w:t xml:space="preserve"> share the results and </w:t>
            </w:r>
            <w:r w:rsidR="00FD1CB8">
              <w:rPr>
                <w:color w:val="auto"/>
              </w:rPr>
              <w:t>our</w:t>
            </w:r>
            <w:r>
              <w:rPr>
                <w:color w:val="auto"/>
              </w:rPr>
              <w:t xml:space="preserve"> interpretation? With whom?</w:t>
            </w:r>
          </w:p>
        </w:tc>
        <w:tc>
          <w:tcPr>
            <w:tcW w:w="4680" w:type="dxa"/>
            <w:shd w:val="clear" w:color="auto" w:fill="auto"/>
          </w:tcPr>
          <w:p w14:paraId="4E1FA8CF" w14:textId="068DF511" w:rsidR="00AF79EA" w:rsidRPr="00FD1CB8" w:rsidRDefault="00AF79EA" w:rsidP="00FD1CB8">
            <w:pPr>
              <w:pStyle w:val="GCopy"/>
              <w:rPr>
                <w:i/>
                <w:color w:val="auto"/>
              </w:rPr>
            </w:pPr>
          </w:p>
        </w:tc>
      </w:tr>
      <w:tr w:rsidR="00AF79EA" w:rsidRPr="00EA627C" w14:paraId="4246C2B4" w14:textId="77777777" w:rsidTr="552059BB">
        <w:tc>
          <w:tcPr>
            <w:tcW w:w="4675" w:type="dxa"/>
            <w:shd w:val="clear" w:color="auto" w:fill="auto"/>
          </w:tcPr>
          <w:p w14:paraId="0DDB1B33" w14:textId="6B2A1FBB" w:rsidR="00AF79EA" w:rsidRPr="00FA6AA9" w:rsidRDefault="00FD1CB8" w:rsidP="0057744A">
            <w:pPr>
              <w:pStyle w:val="GCopy"/>
              <w:rPr>
                <w:color w:val="auto"/>
              </w:rPr>
            </w:pPr>
            <w:r>
              <w:rPr>
                <w:color w:val="auto"/>
              </w:rPr>
              <w:t>How will we ensure</w:t>
            </w:r>
            <w:r w:rsidR="00AF79EA">
              <w:rPr>
                <w:color w:val="auto"/>
              </w:rPr>
              <w:t xml:space="preserve"> that action is taken as a result of what </w:t>
            </w:r>
            <w:r w:rsidR="0057744A">
              <w:rPr>
                <w:color w:val="auto"/>
              </w:rPr>
              <w:t>we</w:t>
            </w:r>
            <w:r w:rsidR="00AF79EA">
              <w:rPr>
                <w:color w:val="auto"/>
              </w:rPr>
              <w:t xml:space="preserve"> learn?</w:t>
            </w:r>
            <w:r w:rsidR="00C61204">
              <w:rPr>
                <w:color w:val="auto"/>
              </w:rPr>
              <w:t xml:space="preserve"> Who is responsible for this?</w:t>
            </w:r>
          </w:p>
        </w:tc>
        <w:tc>
          <w:tcPr>
            <w:tcW w:w="4680" w:type="dxa"/>
            <w:shd w:val="clear" w:color="auto" w:fill="auto"/>
          </w:tcPr>
          <w:p w14:paraId="29AF39BD" w14:textId="769C8D97" w:rsidR="00AF79EA" w:rsidRPr="00FA6AA9" w:rsidRDefault="00AF79EA" w:rsidP="0057744A">
            <w:pPr>
              <w:pStyle w:val="GCopy"/>
              <w:rPr>
                <w:color w:val="auto"/>
              </w:rPr>
            </w:pPr>
          </w:p>
        </w:tc>
      </w:tr>
      <w:tr w:rsidR="00FD1CB8" w:rsidRPr="00EA627C" w14:paraId="761F14FA" w14:textId="77777777" w:rsidTr="552059BB">
        <w:tc>
          <w:tcPr>
            <w:tcW w:w="4675" w:type="dxa"/>
            <w:shd w:val="clear" w:color="auto" w:fill="auto"/>
          </w:tcPr>
          <w:p w14:paraId="09E39978" w14:textId="24DDC734" w:rsidR="00FD1CB8" w:rsidRDefault="00FD1CB8" w:rsidP="0057744A">
            <w:pPr>
              <w:pStyle w:val="GCopy"/>
              <w:rPr>
                <w:color w:val="auto"/>
              </w:rPr>
            </w:pPr>
            <w:r>
              <w:rPr>
                <w:color w:val="auto"/>
              </w:rPr>
              <w:t xml:space="preserve">How will we communicate about the action that has been taken as a result of what </w:t>
            </w:r>
            <w:r w:rsidR="0057744A">
              <w:rPr>
                <w:color w:val="auto"/>
              </w:rPr>
              <w:t>we</w:t>
            </w:r>
            <w:r>
              <w:rPr>
                <w:color w:val="auto"/>
              </w:rPr>
              <w:t xml:space="preserve"> learn? </w:t>
            </w:r>
          </w:p>
        </w:tc>
        <w:tc>
          <w:tcPr>
            <w:tcW w:w="4680" w:type="dxa"/>
            <w:shd w:val="clear" w:color="auto" w:fill="auto"/>
          </w:tcPr>
          <w:p w14:paraId="7B8345F0" w14:textId="149441AA" w:rsidR="00FD1CB8" w:rsidRPr="0057744A" w:rsidRDefault="00FD1CB8" w:rsidP="0057744A">
            <w:pPr>
              <w:pStyle w:val="GCopy"/>
              <w:rPr>
                <w:i/>
                <w:color w:val="auto"/>
              </w:rPr>
            </w:pPr>
          </w:p>
        </w:tc>
      </w:tr>
    </w:tbl>
    <w:p w14:paraId="0BBF46BA" w14:textId="3EFCC71E" w:rsidR="552059BB" w:rsidRDefault="552059BB" w:rsidP="552059BB">
      <w:pPr>
        <w:pStyle w:val="GCopy"/>
      </w:pPr>
    </w:p>
    <w:sectPr w:rsidR="552059BB" w:rsidSect="00E26871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D66D" w14:textId="77777777" w:rsidR="003E59E4" w:rsidRDefault="003E59E4" w:rsidP="00874C62">
      <w:r>
        <w:separator/>
      </w:r>
    </w:p>
  </w:endnote>
  <w:endnote w:type="continuationSeparator" w:id="0">
    <w:p w14:paraId="5D724BBA" w14:textId="77777777" w:rsidR="003E59E4" w:rsidRDefault="003E59E4" w:rsidP="00874C62">
      <w:r>
        <w:continuationSeparator/>
      </w:r>
    </w:p>
  </w:endnote>
  <w:endnote w:type="continuationNotice" w:id="1">
    <w:p w14:paraId="3D36DAC0" w14:textId="77777777" w:rsidR="003E59E4" w:rsidRDefault="003E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3896192"/>
      <w:docPartObj>
        <w:docPartGallery w:val="Page Numbers (Bottom of Page)"/>
        <w:docPartUnique/>
      </w:docPartObj>
    </w:sdtPr>
    <w:sdtContent>
      <w:p w14:paraId="31340A65" w14:textId="1B79610B" w:rsidR="008D058D" w:rsidRDefault="008D058D" w:rsidP="008D05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0AC030" w14:textId="77777777" w:rsidR="008D058D" w:rsidRDefault="008D058D" w:rsidP="00D25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47A" w14:textId="4F88C74A" w:rsidR="008D058D" w:rsidRDefault="008D058D" w:rsidP="00D25D5F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inline distT="0" distB="0" distL="0" distR="0" wp14:anchorId="0977409D" wp14:editId="7D2B4E61">
              <wp:extent cx="4541520" cy="342900"/>
              <wp:effectExtent l="0" t="0" r="5080" b="0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97A5C" w14:textId="493FF8A9" w:rsidR="008D058D" w:rsidRPr="004377A6" w:rsidRDefault="008D058D" w:rsidP="009C1FC7">
                          <w:pPr>
                            <w:pStyle w:val="NFooterPublicationTitle"/>
                          </w:pPr>
                          <w:r>
                            <w:t>Activating Inclusion Toolkit</w:t>
                          </w:r>
                        </w:p>
                        <w:p w14:paraId="3526AE0B" w14:textId="55AF2DAB" w:rsidR="00CF269D" w:rsidRPr="004377A6" w:rsidRDefault="00B14EAF" w:rsidP="00CF269D">
                          <w:pPr>
                            <w:pStyle w:val="OFooterDateandVersionNumber"/>
                          </w:pPr>
                          <w:r>
                            <w:t>May</w:t>
                          </w:r>
                          <w:r w:rsidR="00301D0A">
                            <w:t xml:space="preserve"> 202</w:t>
                          </w:r>
                          <w:r w:rsidR="00CF269D">
                            <w:t>3</w:t>
                          </w:r>
                        </w:p>
                        <w:p w14:paraId="3C9D028E" w14:textId="27EFB5B0" w:rsidR="008D058D" w:rsidRDefault="008D058D" w:rsidP="00CF269D">
                          <w:pPr>
                            <w:pStyle w:val="OFooterDateandVersionNumber"/>
                          </w:pPr>
                          <w:r>
                            <w:t>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77409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width:3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" filled="f" stroked="f" strokeweight=".5pt">
              <v:textbox inset="0,0,0,0">
                <w:txbxContent>
                  <w:p w14:paraId="61A97A5C" w14:textId="493FF8A9" w:rsidR="008D058D" w:rsidRPr="004377A6" w:rsidRDefault="008D058D" w:rsidP="009C1FC7">
                    <w:pPr>
                      <w:pStyle w:val="NFooterPublicationTitle"/>
                    </w:pPr>
                    <w:r>
                      <w:t>Activating Inclusion Toolkit</w:t>
                    </w:r>
                  </w:p>
                  <w:p w14:paraId="3526AE0B" w14:textId="55AF2DAB" w:rsidR="00CF269D" w:rsidRPr="004377A6" w:rsidRDefault="00B14EAF" w:rsidP="00CF269D">
                    <w:pPr>
                      <w:pStyle w:val="OFooterDateandVersionNumber"/>
                    </w:pPr>
                    <w:r>
                      <w:t>May</w:t>
                    </w:r>
                    <w:r w:rsidR="00301D0A">
                      <w:t xml:space="preserve"> 202</w:t>
                    </w:r>
                    <w:r w:rsidR="00CF269D">
                      <w:t>3</w:t>
                    </w:r>
                  </w:p>
                  <w:p w14:paraId="3C9D028E" w14:textId="27EFB5B0" w:rsidR="008D058D" w:rsidRDefault="008D058D" w:rsidP="00CF269D">
                    <w:pPr>
                      <w:pStyle w:val="OFooterDateandVersionNumber"/>
                    </w:pPr>
                    <w:r>
                      <w:t>sion 1.0</w:t>
                    </w:r>
                  </w:p>
                </w:txbxContent>
              </v:textbox>
              <w10:anchorlock/>
            </v:shape>
          </w:pict>
        </mc:Fallback>
      </mc:AlternateContent>
    </w:r>
    <w:r w:rsidR="00CF269D">
      <w:rPr>
        <w:noProof/>
        <w:lang w:val="en-US"/>
      </w:rPr>
      <mc:AlternateContent>
        <mc:Choice Requires="wps">
          <w:drawing>
            <wp:inline distT="0" distB="0" distL="0" distR="0" wp14:anchorId="4D524503" wp14:editId="682E69D7">
              <wp:extent cx="873125" cy="259080"/>
              <wp:effectExtent l="0" t="0" r="3175" b="7620"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1EDB2" w14:textId="77777777" w:rsidR="00CF269D" w:rsidRPr="00D308E8" w:rsidRDefault="00CF269D" w:rsidP="00CF269D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D524503" id="Text Box 32" o:spid="_x0000_s1027" type="#_x0000_t202" style="width:68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" filled="f" stroked="f" strokeweight=".5pt">
              <v:textbox inset="0,0,0,0">
                <w:txbxContent>
                  <w:p w14:paraId="6C81EDB2" w14:textId="77777777" w:rsidR="00CF269D" w:rsidRPr="00D308E8" w:rsidRDefault="00CF269D" w:rsidP="00CF269D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B4F4" w14:textId="77777777" w:rsidR="003E59E4" w:rsidRDefault="003E59E4" w:rsidP="00874C62">
      <w:r>
        <w:separator/>
      </w:r>
    </w:p>
  </w:footnote>
  <w:footnote w:type="continuationSeparator" w:id="0">
    <w:p w14:paraId="5ABA694B" w14:textId="77777777" w:rsidR="003E59E4" w:rsidRDefault="003E59E4" w:rsidP="00874C62">
      <w:r>
        <w:continuationSeparator/>
      </w:r>
    </w:p>
  </w:footnote>
  <w:footnote w:type="continuationNotice" w:id="1">
    <w:p w14:paraId="39E8007C" w14:textId="77777777" w:rsidR="003E59E4" w:rsidRDefault="003E5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9D1" w14:textId="7DDA33CE" w:rsidR="008D058D" w:rsidRDefault="008D058D" w:rsidP="008E0906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3E1ADE67" wp14:editId="7E02D3D5">
          <wp:extent cx="1547446" cy="126609"/>
          <wp:effectExtent l="0" t="0" r="2540" b="635"/>
          <wp:docPr id="12" name="Picture 12" descr="UBC equity and inclusion heade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UBC equity and inclusion header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26248" r="4188" b="26469"/>
                  <a:stretch/>
                </pic:blipFill>
                <pic:spPr bwMode="auto">
                  <a:xfrm>
                    <a:off x="0" y="0"/>
                    <a:ext cx="1647187" cy="13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142" w14:textId="507D065F" w:rsidR="008D058D" w:rsidRDefault="008D058D" w:rsidP="000169D9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8C6137A" wp14:editId="71E6197E">
          <wp:extent cx="1547446" cy="126609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2017_4ShortName_Equity&amp;Inclusion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26248" r="4188" b="26469"/>
                  <a:stretch/>
                </pic:blipFill>
                <pic:spPr bwMode="auto">
                  <a:xfrm>
                    <a:off x="0" y="0"/>
                    <a:ext cx="1647187" cy="13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526BAF" w14:textId="77777777" w:rsidR="008D058D" w:rsidRDefault="008D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3FA"/>
    <w:multiLevelType w:val="hybridMultilevel"/>
    <w:tmpl w:val="9D02F584"/>
    <w:lvl w:ilvl="0" w:tplc="70420794">
      <w:start w:val="1"/>
      <w:numFmt w:val="bullet"/>
      <w:pStyle w:val="IBulletedListLevel2"/>
      <w:lvlText w:val=""/>
      <w:lvlJc w:val="left"/>
      <w:pPr>
        <w:ind w:left="7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16B"/>
    <w:multiLevelType w:val="hybridMultilevel"/>
    <w:tmpl w:val="59D2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6868"/>
    <w:multiLevelType w:val="hybridMultilevel"/>
    <w:tmpl w:val="61E4C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15295"/>
    <w:multiLevelType w:val="hybridMultilevel"/>
    <w:tmpl w:val="C5FC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62E7"/>
    <w:multiLevelType w:val="hybridMultilevel"/>
    <w:tmpl w:val="ED80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28A3"/>
    <w:multiLevelType w:val="hybridMultilevel"/>
    <w:tmpl w:val="9D30E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D2723"/>
    <w:multiLevelType w:val="hybridMultilevel"/>
    <w:tmpl w:val="3E78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3BB"/>
    <w:multiLevelType w:val="hybridMultilevel"/>
    <w:tmpl w:val="C172AF90"/>
    <w:lvl w:ilvl="0" w:tplc="38D22B5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F347D"/>
    <w:multiLevelType w:val="hybridMultilevel"/>
    <w:tmpl w:val="A2C4E634"/>
    <w:lvl w:ilvl="0" w:tplc="FFFFFFFF">
      <w:start w:val="1"/>
      <w:numFmt w:val="bullet"/>
      <w:pStyle w:val="HBulletedListLevel1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7136744"/>
    <w:multiLevelType w:val="hybridMultilevel"/>
    <w:tmpl w:val="BA3C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665D"/>
    <w:multiLevelType w:val="hybridMultilevel"/>
    <w:tmpl w:val="78B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51AD"/>
    <w:multiLevelType w:val="hybridMultilevel"/>
    <w:tmpl w:val="3A8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F730B"/>
    <w:multiLevelType w:val="hybridMultilevel"/>
    <w:tmpl w:val="9E768236"/>
    <w:lvl w:ilvl="0" w:tplc="25B03F4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5D2A"/>
    <w:multiLevelType w:val="hybridMultilevel"/>
    <w:tmpl w:val="ACFA6A9C"/>
    <w:lvl w:ilvl="0" w:tplc="475E35A2">
      <w:start w:val="1"/>
      <w:numFmt w:val="bullet"/>
      <w:pStyle w:val="JBulletedListLevel3"/>
      <w:lvlText w:val=""/>
      <w:lvlJc w:val="left"/>
      <w:pPr>
        <w:ind w:left="24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177A"/>
    <w:multiLevelType w:val="hybridMultilevel"/>
    <w:tmpl w:val="BF8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A2128"/>
    <w:multiLevelType w:val="hybridMultilevel"/>
    <w:tmpl w:val="45EAB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DF62D39"/>
    <w:multiLevelType w:val="hybridMultilevel"/>
    <w:tmpl w:val="63B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02245">
    <w:abstractNumId w:val="8"/>
  </w:num>
  <w:num w:numId="2" w16cid:durableId="1683386738">
    <w:abstractNumId w:val="0"/>
  </w:num>
  <w:num w:numId="3" w16cid:durableId="1409495079">
    <w:abstractNumId w:val="13"/>
  </w:num>
  <w:num w:numId="4" w16cid:durableId="1156916859">
    <w:abstractNumId w:val="14"/>
  </w:num>
  <w:num w:numId="5" w16cid:durableId="444229011">
    <w:abstractNumId w:val="6"/>
  </w:num>
  <w:num w:numId="6" w16cid:durableId="885799085">
    <w:abstractNumId w:val="12"/>
  </w:num>
  <w:num w:numId="7" w16cid:durableId="1155991403">
    <w:abstractNumId w:val="7"/>
  </w:num>
  <w:num w:numId="8" w16cid:durableId="451873336">
    <w:abstractNumId w:val="15"/>
  </w:num>
  <w:num w:numId="9" w16cid:durableId="2094206869">
    <w:abstractNumId w:val="4"/>
  </w:num>
  <w:num w:numId="10" w16cid:durableId="870342973">
    <w:abstractNumId w:val="10"/>
  </w:num>
  <w:num w:numId="11" w16cid:durableId="1727796467">
    <w:abstractNumId w:val="16"/>
  </w:num>
  <w:num w:numId="12" w16cid:durableId="436412592">
    <w:abstractNumId w:val="9"/>
  </w:num>
  <w:num w:numId="13" w16cid:durableId="1919748816">
    <w:abstractNumId w:val="2"/>
  </w:num>
  <w:num w:numId="14" w16cid:durableId="587932658">
    <w:abstractNumId w:val="5"/>
  </w:num>
  <w:num w:numId="15" w16cid:durableId="916866235">
    <w:abstractNumId w:val="3"/>
  </w:num>
  <w:num w:numId="16" w16cid:durableId="2135902665">
    <w:abstractNumId w:val="11"/>
  </w:num>
  <w:num w:numId="17" w16cid:durableId="166018692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62"/>
    <w:rsid w:val="00002485"/>
    <w:rsid w:val="0000639D"/>
    <w:rsid w:val="00007557"/>
    <w:rsid w:val="000132D5"/>
    <w:rsid w:val="000156B5"/>
    <w:rsid w:val="0001650B"/>
    <w:rsid w:val="000169D9"/>
    <w:rsid w:val="00016B0F"/>
    <w:rsid w:val="0002544B"/>
    <w:rsid w:val="00037A28"/>
    <w:rsid w:val="00066237"/>
    <w:rsid w:val="0006634B"/>
    <w:rsid w:val="00070F55"/>
    <w:rsid w:val="000711A1"/>
    <w:rsid w:val="00075A79"/>
    <w:rsid w:val="00085954"/>
    <w:rsid w:val="00092E0C"/>
    <w:rsid w:val="000A1B07"/>
    <w:rsid w:val="000B3938"/>
    <w:rsid w:val="000B7510"/>
    <w:rsid w:val="000C7581"/>
    <w:rsid w:val="000D7D0D"/>
    <w:rsid w:val="000E0EBE"/>
    <w:rsid w:val="000E6C57"/>
    <w:rsid w:val="000F2FF5"/>
    <w:rsid w:val="000F3453"/>
    <w:rsid w:val="000F598A"/>
    <w:rsid w:val="000F772F"/>
    <w:rsid w:val="00102E63"/>
    <w:rsid w:val="00111E60"/>
    <w:rsid w:val="00113A5E"/>
    <w:rsid w:val="0011530D"/>
    <w:rsid w:val="001239F9"/>
    <w:rsid w:val="00124A11"/>
    <w:rsid w:val="00130170"/>
    <w:rsid w:val="001314DB"/>
    <w:rsid w:val="001351E1"/>
    <w:rsid w:val="00135302"/>
    <w:rsid w:val="00135C2D"/>
    <w:rsid w:val="00141C03"/>
    <w:rsid w:val="0014622B"/>
    <w:rsid w:val="001469D7"/>
    <w:rsid w:val="001543CF"/>
    <w:rsid w:val="00156FDC"/>
    <w:rsid w:val="0016372B"/>
    <w:rsid w:val="00170EB8"/>
    <w:rsid w:val="001771DB"/>
    <w:rsid w:val="0018337B"/>
    <w:rsid w:val="00183734"/>
    <w:rsid w:val="00187E64"/>
    <w:rsid w:val="0019717D"/>
    <w:rsid w:val="001A03B5"/>
    <w:rsid w:val="001B0E81"/>
    <w:rsid w:val="001B105E"/>
    <w:rsid w:val="001B4872"/>
    <w:rsid w:val="001D02E5"/>
    <w:rsid w:val="001D6B2C"/>
    <w:rsid w:val="001E2EEC"/>
    <w:rsid w:val="001E75BD"/>
    <w:rsid w:val="001F64F4"/>
    <w:rsid w:val="00203180"/>
    <w:rsid w:val="00211042"/>
    <w:rsid w:val="00215178"/>
    <w:rsid w:val="0022430B"/>
    <w:rsid w:val="0023140A"/>
    <w:rsid w:val="00235088"/>
    <w:rsid w:val="00240E05"/>
    <w:rsid w:val="0024102B"/>
    <w:rsid w:val="0024703E"/>
    <w:rsid w:val="00252896"/>
    <w:rsid w:val="0025351B"/>
    <w:rsid w:val="00261D38"/>
    <w:rsid w:val="00267B5A"/>
    <w:rsid w:val="002702E2"/>
    <w:rsid w:val="002758FB"/>
    <w:rsid w:val="002779D2"/>
    <w:rsid w:val="00280900"/>
    <w:rsid w:val="00285B96"/>
    <w:rsid w:val="00285E45"/>
    <w:rsid w:val="0028637B"/>
    <w:rsid w:val="00286F7E"/>
    <w:rsid w:val="0029585E"/>
    <w:rsid w:val="002A0758"/>
    <w:rsid w:val="002A578E"/>
    <w:rsid w:val="002B2B3A"/>
    <w:rsid w:val="002C1BE4"/>
    <w:rsid w:val="002D2A53"/>
    <w:rsid w:val="002D5093"/>
    <w:rsid w:val="002D65D7"/>
    <w:rsid w:val="002F328C"/>
    <w:rsid w:val="002F521A"/>
    <w:rsid w:val="002F7DD2"/>
    <w:rsid w:val="00300FEF"/>
    <w:rsid w:val="00301D0A"/>
    <w:rsid w:val="00324BAF"/>
    <w:rsid w:val="00334394"/>
    <w:rsid w:val="00337C97"/>
    <w:rsid w:val="00346846"/>
    <w:rsid w:val="00355444"/>
    <w:rsid w:val="003560EA"/>
    <w:rsid w:val="003635DB"/>
    <w:rsid w:val="00364F12"/>
    <w:rsid w:val="00371E2D"/>
    <w:rsid w:val="00391BEE"/>
    <w:rsid w:val="00393357"/>
    <w:rsid w:val="003946F7"/>
    <w:rsid w:val="00395948"/>
    <w:rsid w:val="00397ED3"/>
    <w:rsid w:val="003B14A8"/>
    <w:rsid w:val="003B28BE"/>
    <w:rsid w:val="003B3976"/>
    <w:rsid w:val="003B7E0D"/>
    <w:rsid w:val="003C6CAE"/>
    <w:rsid w:val="003D2DA3"/>
    <w:rsid w:val="003E367C"/>
    <w:rsid w:val="003E3CD1"/>
    <w:rsid w:val="003E4FAB"/>
    <w:rsid w:val="003E59E4"/>
    <w:rsid w:val="003F5D2B"/>
    <w:rsid w:val="003F7417"/>
    <w:rsid w:val="00401103"/>
    <w:rsid w:val="004039D6"/>
    <w:rsid w:val="0040472F"/>
    <w:rsid w:val="00413A18"/>
    <w:rsid w:val="0041661C"/>
    <w:rsid w:val="00416D5A"/>
    <w:rsid w:val="00430512"/>
    <w:rsid w:val="0043689F"/>
    <w:rsid w:val="004407E1"/>
    <w:rsid w:val="00443638"/>
    <w:rsid w:val="00446AFD"/>
    <w:rsid w:val="004550C7"/>
    <w:rsid w:val="00464131"/>
    <w:rsid w:val="00464880"/>
    <w:rsid w:val="00464ACB"/>
    <w:rsid w:val="00470547"/>
    <w:rsid w:val="004722C2"/>
    <w:rsid w:val="00472654"/>
    <w:rsid w:val="00487DF7"/>
    <w:rsid w:val="00492320"/>
    <w:rsid w:val="004A1D59"/>
    <w:rsid w:val="004A4E99"/>
    <w:rsid w:val="004B2682"/>
    <w:rsid w:val="004B36CD"/>
    <w:rsid w:val="004B7CEB"/>
    <w:rsid w:val="004B7E52"/>
    <w:rsid w:val="004C0E2A"/>
    <w:rsid w:val="004D2475"/>
    <w:rsid w:val="004D6412"/>
    <w:rsid w:val="004E4B89"/>
    <w:rsid w:val="004E74ED"/>
    <w:rsid w:val="004F1569"/>
    <w:rsid w:val="004F2721"/>
    <w:rsid w:val="005046B2"/>
    <w:rsid w:val="0050763F"/>
    <w:rsid w:val="005141B0"/>
    <w:rsid w:val="005278BD"/>
    <w:rsid w:val="00532316"/>
    <w:rsid w:val="005331F4"/>
    <w:rsid w:val="00540C29"/>
    <w:rsid w:val="005444BD"/>
    <w:rsid w:val="00546177"/>
    <w:rsid w:val="005669EE"/>
    <w:rsid w:val="00566FA8"/>
    <w:rsid w:val="00567343"/>
    <w:rsid w:val="00573FDE"/>
    <w:rsid w:val="0057744A"/>
    <w:rsid w:val="005778E8"/>
    <w:rsid w:val="00583DB3"/>
    <w:rsid w:val="005857DE"/>
    <w:rsid w:val="005A4ED4"/>
    <w:rsid w:val="005C5D04"/>
    <w:rsid w:val="005D4779"/>
    <w:rsid w:val="005D4FA2"/>
    <w:rsid w:val="005D5737"/>
    <w:rsid w:val="005E1143"/>
    <w:rsid w:val="005E254E"/>
    <w:rsid w:val="005E50E6"/>
    <w:rsid w:val="005E6A1E"/>
    <w:rsid w:val="005F3604"/>
    <w:rsid w:val="005F6D46"/>
    <w:rsid w:val="006013D1"/>
    <w:rsid w:val="006070CD"/>
    <w:rsid w:val="00611393"/>
    <w:rsid w:val="006160C1"/>
    <w:rsid w:val="00616E83"/>
    <w:rsid w:val="0062067C"/>
    <w:rsid w:val="006277E9"/>
    <w:rsid w:val="00627911"/>
    <w:rsid w:val="006302D9"/>
    <w:rsid w:val="00630A3C"/>
    <w:rsid w:val="00631776"/>
    <w:rsid w:val="00636E00"/>
    <w:rsid w:val="00640CC4"/>
    <w:rsid w:val="00641AA7"/>
    <w:rsid w:val="0064471C"/>
    <w:rsid w:val="006570FB"/>
    <w:rsid w:val="00657668"/>
    <w:rsid w:val="0067600D"/>
    <w:rsid w:val="0068701D"/>
    <w:rsid w:val="00687806"/>
    <w:rsid w:val="006917AB"/>
    <w:rsid w:val="0069227F"/>
    <w:rsid w:val="00694778"/>
    <w:rsid w:val="00695FDE"/>
    <w:rsid w:val="006A1E48"/>
    <w:rsid w:val="006A1F0B"/>
    <w:rsid w:val="006A4734"/>
    <w:rsid w:val="006A5D29"/>
    <w:rsid w:val="006A604D"/>
    <w:rsid w:val="006B3C1D"/>
    <w:rsid w:val="006D50EE"/>
    <w:rsid w:val="006D5AD6"/>
    <w:rsid w:val="006E0CF5"/>
    <w:rsid w:val="006E0DA3"/>
    <w:rsid w:val="006E1F66"/>
    <w:rsid w:val="006E2712"/>
    <w:rsid w:val="006E52B8"/>
    <w:rsid w:val="006F18F9"/>
    <w:rsid w:val="006F1F9E"/>
    <w:rsid w:val="007007DB"/>
    <w:rsid w:val="00700F2D"/>
    <w:rsid w:val="00703F75"/>
    <w:rsid w:val="00707272"/>
    <w:rsid w:val="007179DD"/>
    <w:rsid w:val="00722063"/>
    <w:rsid w:val="007337F3"/>
    <w:rsid w:val="007615DE"/>
    <w:rsid w:val="007731DA"/>
    <w:rsid w:val="007838B7"/>
    <w:rsid w:val="00783C3E"/>
    <w:rsid w:val="00785432"/>
    <w:rsid w:val="007858DE"/>
    <w:rsid w:val="00785F06"/>
    <w:rsid w:val="0079082C"/>
    <w:rsid w:val="0079568E"/>
    <w:rsid w:val="00797B60"/>
    <w:rsid w:val="007A5CED"/>
    <w:rsid w:val="007B6224"/>
    <w:rsid w:val="007B6D28"/>
    <w:rsid w:val="007C41ED"/>
    <w:rsid w:val="007D1F52"/>
    <w:rsid w:val="007D33C9"/>
    <w:rsid w:val="007D43BC"/>
    <w:rsid w:val="007D55CF"/>
    <w:rsid w:val="007E1896"/>
    <w:rsid w:val="007E5D76"/>
    <w:rsid w:val="007E70D9"/>
    <w:rsid w:val="007F1884"/>
    <w:rsid w:val="007F3413"/>
    <w:rsid w:val="007F427D"/>
    <w:rsid w:val="00801BD5"/>
    <w:rsid w:val="00803309"/>
    <w:rsid w:val="00804FC7"/>
    <w:rsid w:val="0080540A"/>
    <w:rsid w:val="00806CB5"/>
    <w:rsid w:val="008112C7"/>
    <w:rsid w:val="00813E7F"/>
    <w:rsid w:val="0081524D"/>
    <w:rsid w:val="00821580"/>
    <w:rsid w:val="00823212"/>
    <w:rsid w:val="00824094"/>
    <w:rsid w:val="00824FBE"/>
    <w:rsid w:val="00832465"/>
    <w:rsid w:val="0083251A"/>
    <w:rsid w:val="00834A76"/>
    <w:rsid w:val="00834C5C"/>
    <w:rsid w:val="0083573D"/>
    <w:rsid w:val="0084233B"/>
    <w:rsid w:val="00846B96"/>
    <w:rsid w:val="008513F2"/>
    <w:rsid w:val="00851DB3"/>
    <w:rsid w:val="008533F0"/>
    <w:rsid w:val="00863A95"/>
    <w:rsid w:val="00866D5E"/>
    <w:rsid w:val="00874C62"/>
    <w:rsid w:val="00876513"/>
    <w:rsid w:val="00876EC9"/>
    <w:rsid w:val="008823D8"/>
    <w:rsid w:val="008825F9"/>
    <w:rsid w:val="00886C73"/>
    <w:rsid w:val="00890A48"/>
    <w:rsid w:val="008A0829"/>
    <w:rsid w:val="008A334D"/>
    <w:rsid w:val="008A40BA"/>
    <w:rsid w:val="008A66B0"/>
    <w:rsid w:val="008B36E5"/>
    <w:rsid w:val="008C078C"/>
    <w:rsid w:val="008C0A84"/>
    <w:rsid w:val="008C2516"/>
    <w:rsid w:val="008C54CA"/>
    <w:rsid w:val="008D020E"/>
    <w:rsid w:val="008D058D"/>
    <w:rsid w:val="008D212B"/>
    <w:rsid w:val="008D30D8"/>
    <w:rsid w:val="008E0906"/>
    <w:rsid w:val="008F37D6"/>
    <w:rsid w:val="009002FF"/>
    <w:rsid w:val="009017BA"/>
    <w:rsid w:val="00901B55"/>
    <w:rsid w:val="00902F8D"/>
    <w:rsid w:val="009151E9"/>
    <w:rsid w:val="009171DA"/>
    <w:rsid w:val="009178C9"/>
    <w:rsid w:val="00917BB8"/>
    <w:rsid w:val="00920B00"/>
    <w:rsid w:val="00923F8C"/>
    <w:rsid w:val="00924A57"/>
    <w:rsid w:val="00933A59"/>
    <w:rsid w:val="0093578C"/>
    <w:rsid w:val="00937D96"/>
    <w:rsid w:val="00940406"/>
    <w:rsid w:val="00941AC3"/>
    <w:rsid w:val="0094411E"/>
    <w:rsid w:val="00944BCB"/>
    <w:rsid w:val="00963CCD"/>
    <w:rsid w:val="0096748D"/>
    <w:rsid w:val="00967A5B"/>
    <w:rsid w:val="009A3F21"/>
    <w:rsid w:val="009B4891"/>
    <w:rsid w:val="009C1FC7"/>
    <w:rsid w:val="009C56F0"/>
    <w:rsid w:val="009C684C"/>
    <w:rsid w:val="009D176D"/>
    <w:rsid w:val="009D5612"/>
    <w:rsid w:val="009D6154"/>
    <w:rsid w:val="009F3DA2"/>
    <w:rsid w:val="00A052DE"/>
    <w:rsid w:val="00A21C0E"/>
    <w:rsid w:val="00A22B2C"/>
    <w:rsid w:val="00A331B0"/>
    <w:rsid w:val="00A421B6"/>
    <w:rsid w:val="00A47837"/>
    <w:rsid w:val="00A505B0"/>
    <w:rsid w:val="00A60BE2"/>
    <w:rsid w:val="00A63BEF"/>
    <w:rsid w:val="00A658A1"/>
    <w:rsid w:val="00A67B89"/>
    <w:rsid w:val="00A70E87"/>
    <w:rsid w:val="00A71885"/>
    <w:rsid w:val="00A72C7D"/>
    <w:rsid w:val="00A81E10"/>
    <w:rsid w:val="00A858B1"/>
    <w:rsid w:val="00AA62F0"/>
    <w:rsid w:val="00AD422F"/>
    <w:rsid w:val="00AE017A"/>
    <w:rsid w:val="00AE07B8"/>
    <w:rsid w:val="00AE7A1D"/>
    <w:rsid w:val="00AF1BFF"/>
    <w:rsid w:val="00AF602E"/>
    <w:rsid w:val="00AF79EA"/>
    <w:rsid w:val="00B02C01"/>
    <w:rsid w:val="00B0411B"/>
    <w:rsid w:val="00B11F8F"/>
    <w:rsid w:val="00B12087"/>
    <w:rsid w:val="00B14EAF"/>
    <w:rsid w:val="00B15222"/>
    <w:rsid w:val="00B15EAF"/>
    <w:rsid w:val="00B20484"/>
    <w:rsid w:val="00B22BF7"/>
    <w:rsid w:val="00B23D5A"/>
    <w:rsid w:val="00B257A8"/>
    <w:rsid w:val="00B2614A"/>
    <w:rsid w:val="00B320B7"/>
    <w:rsid w:val="00B337A3"/>
    <w:rsid w:val="00B36117"/>
    <w:rsid w:val="00B367DA"/>
    <w:rsid w:val="00B37876"/>
    <w:rsid w:val="00B508AF"/>
    <w:rsid w:val="00B50CF1"/>
    <w:rsid w:val="00B523DA"/>
    <w:rsid w:val="00B5497C"/>
    <w:rsid w:val="00B54CBA"/>
    <w:rsid w:val="00B6445E"/>
    <w:rsid w:val="00B66573"/>
    <w:rsid w:val="00B744C5"/>
    <w:rsid w:val="00B75944"/>
    <w:rsid w:val="00B8705E"/>
    <w:rsid w:val="00B94383"/>
    <w:rsid w:val="00BA13A5"/>
    <w:rsid w:val="00BA13F6"/>
    <w:rsid w:val="00BA7930"/>
    <w:rsid w:val="00BB6562"/>
    <w:rsid w:val="00BC0408"/>
    <w:rsid w:val="00BC48BC"/>
    <w:rsid w:val="00BD7EAA"/>
    <w:rsid w:val="00BE3D17"/>
    <w:rsid w:val="00BF28E7"/>
    <w:rsid w:val="00C01C61"/>
    <w:rsid w:val="00C03376"/>
    <w:rsid w:val="00C04EA9"/>
    <w:rsid w:val="00C05DBD"/>
    <w:rsid w:val="00C05E7B"/>
    <w:rsid w:val="00C14273"/>
    <w:rsid w:val="00C166E3"/>
    <w:rsid w:val="00C307CD"/>
    <w:rsid w:val="00C324BE"/>
    <w:rsid w:val="00C34B1C"/>
    <w:rsid w:val="00C45D90"/>
    <w:rsid w:val="00C575F2"/>
    <w:rsid w:val="00C61204"/>
    <w:rsid w:val="00C70862"/>
    <w:rsid w:val="00C74932"/>
    <w:rsid w:val="00C768C6"/>
    <w:rsid w:val="00C76EE9"/>
    <w:rsid w:val="00C852E5"/>
    <w:rsid w:val="00C86312"/>
    <w:rsid w:val="00C86421"/>
    <w:rsid w:val="00C929E3"/>
    <w:rsid w:val="00CA236E"/>
    <w:rsid w:val="00CC78AF"/>
    <w:rsid w:val="00CD1ECE"/>
    <w:rsid w:val="00CD391C"/>
    <w:rsid w:val="00CF1A20"/>
    <w:rsid w:val="00CF269D"/>
    <w:rsid w:val="00CF7EF7"/>
    <w:rsid w:val="00D0569B"/>
    <w:rsid w:val="00D0706E"/>
    <w:rsid w:val="00D24C24"/>
    <w:rsid w:val="00D25D5F"/>
    <w:rsid w:val="00D2714B"/>
    <w:rsid w:val="00D2771D"/>
    <w:rsid w:val="00D358E5"/>
    <w:rsid w:val="00D36673"/>
    <w:rsid w:val="00D37354"/>
    <w:rsid w:val="00D40799"/>
    <w:rsid w:val="00D45185"/>
    <w:rsid w:val="00D46408"/>
    <w:rsid w:val="00D50A78"/>
    <w:rsid w:val="00D60443"/>
    <w:rsid w:val="00D64A06"/>
    <w:rsid w:val="00D66F88"/>
    <w:rsid w:val="00D90032"/>
    <w:rsid w:val="00D90931"/>
    <w:rsid w:val="00D94166"/>
    <w:rsid w:val="00DA483C"/>
    <w:rsid w:val="00DB6ECF"/>
    <w:rsid w:val="00DC3C09"/>
    <w:rsid w:val="00DC7934"/>
    <w:rsid w:val="00DD197A"/>
    <w:rsid w:val="00DD3EF7"/>
    <w:rsid w:val="00DD5C23"/>
    <w:rsid w:val="00DE1571"/>
    <w:rsid w:val="00DE1DB1"/>
    <w:rsid w:val="00DE4A24"/>
    <w:rsid w:val="00DF7EA6"/>
    <w:rsid w:val="00E02C96"/>
    <w:rsid w:val="00E0661D"/>
    <w:rsid w:val="00E10281"/>
    <w:rsid w:val="00E13790"/>
    <w:rsid w:val="00E16F65"/>
    <w:rsid w:val="00E1799A"/>
    <w:rsid w:val="00E215D9"/>
    <w:rsid w:val="00E26871"/>
    <w:rsid w:val="00E279AF"/>
    <w:rsid w:val="00E30074"/>
    <w:rsid w:val="00E309C8"/>
    <w:rsid w:val="00E33CD0"/>
    <w:rsid w:val="00E35F28"/>
    <w:rsid w:val="00E43B38"/>
    <w:rsid w:val="00E503A8"/>
    <w:rsid w:val="00E574C6"/>
    <w:rsid w:val="00E57551"/>
    <w:rsid w:val="00E61664"/>
    <w:rsid w:val="00E73A5C"/>
    <w:rsid w:val="00E7661B"/>
    <w:rsid w:val="00E805B8"/>
    <w:rsid w:val="00E87323"/>
    <w:rsid w:val="00E94A34"/>
    <w:rsid w:val="00E94FF8"/>
    <w:rsid w:val="00E96E59"/>
    <w:rsid w:val="00E9730E"/>
    <w:rsid w:val="00E97A76"/>
    <w:rsid w:val="00EA627C"/>
    <w:rsid w:val="00EA6A28"/>
    <w:rsid w:val="00EB0FA8"/>
    <w:rsid w:val="00EB1A2B"/>
    <w:rsid w:val="00EB2715"/>
    <w:rsid w:val="00EB2DAE"/>
    <w:rsid w:val="00EC04E3"/>
    <w:rsid w:val="00EC1158"/>
    <w:rsid w:val="00EC7320"/>
    <w:rsid w:val="00ED1613"/>
    <w:rsid w:val="00ED5910"/>
    <w:rsid w:val="00EE5F40"/>
    <w:rsid w:val="00EF10CA"/>
    <w:rsid w:val="00EF1E0D"/>
    <w:rsid w:val="00EF2CD0"/>
    <w:rsid w:val="00F039EB"/>
    <w:rsid w:val="00F04E97"/>
    <w:rsid w:val="00F261C7"/>
    <w:rsid w:val="00F30043"/>
    <w:rsid w:val="00F32EBB"/>
    <w:rsid w:val="00F32FEC"/>
    <w:rsid w:val="00F40090"/>
    <w:rsid w:val="00F42547"/>
    <w:rsid w:val="00F430B5"/>
    <w:rsid w:val="00F505A5"/>
    <w:rsid w:val="00F523A1"/>
    <w:rsid w:val="00F543C2"/>
    <w:rsid w:val="00F55D4A"/>
    <w:rsid w:val="00F63EDC"/>
    <w:rsid w:val="00F6419A"/>
    <w:rsid w:val="00F67D31"/>
    <w:rsid w:val="00F71026"/>
    <w:rsid w:val="00F73223"/>
    <w:rsid w:val="00F74C5C"/>
    <w:rsid w:val="00F7505B"/>
    <w:rsid w:val="00F762DA"/>
    <w:rsid w:val="00F837CE"/>
    <w:rsid w:val="00F854B8"/>
    <w:rsid w:val="00F860DB"/>
    <w:rsid w:val="00F93D04"/>
    <w:rsid w:val="00F9463C"/>
    <w:rsid w:val="00F948F2"/>
    <w:rsid w:val="00FA53F5"/>
    <w:rsid w:val="00FA6AA9"/>
    <w:rsid w:val="00FB06DA"/>
    <w:rsid w:val="00FB2B2E"/>
    <w:rsid w:val="00FB7655"/>
    <w:rsid w:val="00FC7FA2"/>
    <w:rsid w:val="00FD08EB"/>
    <w:rsid w:val="00FD1CB8"/>
    <w:rsid w:val="00FD1FDA"/>
    <w:rsid w:val="00FD3E09"/>
    <w:rsid w:val="00FE56B4"/>
    <w:rsid w:val="00FE70E0"/>
    <w:rsid w:val="00FF41EC"/>
    <w:rsid w:val="00FF48B7"/>
    <w:rsid w:val="00FF6134"/>
    <w:rsid w:val="012A0DA5"/>
    <w:rsid w:val="013829E4"/>
    <w:rsid w:val="01E5A184"/>
    <w:rsid w:val="0249A30F"/>
    <w:rsid w:val="0278C827"/>
    <w:rsid w:val="028D6B0E"/>
    <w:rsid w:val="02DF256D"/>
    <w:rsid w:val="02E69DA1"/>
    <w:rsid w:val="02F6EC09"/>
    <w:rsid w:val="02F9E066"/>
    <w:rsid w:val="035C0375"/>
    <w:rsid w:val="03CA8C21"/>
    <w:rsid w:val="03DBFB1B"/>
    <w:rsid w:val="04667A77"/>
    <w:rsid w:val="0492BC6A"/>
    <w:rsid w:val="04AD532D"/>
    <w:rsid w:val="054AECC9"/>
    <w:rsid w:val="056BDDF4"/>
    <w:rsid w:val="06940066"/>
    <w:rsid w:val="06A857F8"/>
    <w:rsid w:val="06B0AA93"/>
    <w:rsid w:val="06C6C123"/>
    <w:rsid w:val="06E17C1C"/>
    <w:rsid w:val="070C4E8F"/>
    <w:rsid w:val="0719252F"/>
    <w:rsid w:val="08EFEA66"/>
    <w:rsid w:val="09E74877"/>
    <w:rsid w:val="0A81CC31"/>
    <w:rsid w:val="0A8C9EF1"/>
    <w:rsid w:val="0AD74607"/>
    <w:rsid w:val="0AE90B5F"/>
    <w:rsid w:val="0B7052CA"/>
    <w:rsid w:val="0B8C83CA"/>
    <w:rsid w:val="0B98E0F3"/>
    <w:rsid w:val="0B9A5726"/>
    <w:rsid w:val="0B9F7EE2"/>
    <w:rsid w:val="0BDC3A5F"/>
    <w:rsid w:val="0D86DB00"/>
    <w:rsid w:val="0DF8341C"/>
    <w:rsid w:val="0E3AFC0E"/>
    <w:rsid w:val="0EC1576D"/>
    <w:rsid w:val="0EF39577"/>
    <w:rsid w:val="0F0E6E2B"/>
    <w:rsid w:val="0F2D61A3"/>
    <w:rsid w:val="0F349AEF"/>
    <w:rsid w:val="0F5AFDBB"/>
    <w:rsid w:val="10100B08"/>
    <w:rsid w:val="1036DADB"/>
    <w:rsid w:val="104782F9"/>
    <w:rsid w:val="10568051"/>
    <w:rsid w:val="11331DCA"/>
    <w:rsid w:val="119C6C50"/>
    <w:rsid w:val="11B27954"/>
    <w:rsid w:val="12796F88"/>
    <w:rsid w:val="127B8CF6"/>
    <w:rsid w:val="12834ED1"/>
    <w:rsid w:val="12B7A8DC"/>
    <w:rsid w:val="12C97181"/>
    <w:rsid w:val="1372FE35"/>
    <w:rsid w:val="13B2C0E2"/>
    <w:rsid w:val="150B4416"/>
    <w:rsid w:val="15462745"/>
    <w:rsid w:val="16720231"/>
    <w:rsid w:val="169777CF"/>
    <w:rsid w:val="185DE353"/>
    <w:rsid w:val="1878129F"/>
    <w:rsid w:val="18814F60"/>
    <w:rsid w:val="18A8A22E"/>
    <w:rsid w:val="18B17E00"/>
    <w:rsid w:val="197FD228"/>
    <w:rsid w:val="198E5082"/>
    <w:rsid w:val="1A13E300"/>
    <w:rsid w:val="1A4DBFE5"/>
    <w:rsid w:val="1A60FD92"/>
    <w:rsid w:val="1A6C6AE7"/>
    <w:rsid w:val="1A6DEF06"/>
    <w:rsid w:val="1A753859"/>
    <w:rsid w:val="1A7BA099"/>
    <w:rsid w:val="1B5AFB8D"/>
    <w:rsid w:val="1BB1D5A3"/>
    <w:rsid w:val="1BFCCDF3"/>
    <w:rsid w:val="1C302955"/>
    <w:rsid w:val="1C3F958C"/>
    <w:rsid w:val="1C86C1C6"/>
    <w:rsid w:val="1CB195BA"/>
    <w:rsid w:val="1D556A91"/>
    <w:rsid w:val="1D8560A7"/>
    <w:rsid w:val="1E251998"/>
    <w:rsid w:val="1ECE3AD0"/>
    <w:rsid w:val="1EE0B823"/>
    <w:rsid w:val="1F20132B"/>
    <w:rsid w:val="1F3466C5"/>
    <w:rsid w:val="1F346EB5"/>
    <w:rsid w:val="1F37C6B9"/>
    <w:rsid w:val="1F3A9106"/>
    <w:rsid w:val="1F490F1E"/>
    <w:rsid w:val="2078D2D5"/>
    <w:rsid w:val="209ADA90"/>
    <w:rsid w:val="20B47C6B"/>
    <w:rsid w:val="20C533B2"/>
    <w:rsid w:val="212F9526"/>
    <w:rsid w:val="226B8473"/>
    <w:rsid w:val="2290A180"/>
    <w:rsid w:val="22B62C23"/>
    <w:rsid w:val="22C615AA"/>
    <w:rsid w:val="22E09B14"/>
    <w:rsid w:val="23369901"/>
    <w:rsid w:val="23DD55A7"/>
    <w:rsid w:val="23EB1A50"/>
    <w:rsid w:val="240990DC"/>
    <w:rsid w:val="24103880"/>
    <w:rsid w:val="247B6399"/>
    <w:rsid w:val="2496E086"/>
    <w:rsid w:val="24B5407E"/>
    <w:rsid w:val="254C1315"/>
    <w:rsid w:val="2587ED8E"/>
    <w:rsid w:val="261369C1"/>
    <w:rsid w:val="26250B0B"/>
    <w:rsid w:val="266CA234"/>
    <w:rsid w:val="269C3FFF"/>
    <w:rsid w:val="27E85E46"/>
    <w:rsid w:val="27F4F1D9"/>
    <w:rsid w:val="2870C951"/>
    <w:rsid w:val="29504B51"/>
    <w:rsid w:val="296973AE"/>
    <w:rsid w:val="29C69545"/>
    <w:rsid w:val="2A2AD693"/>
    <w:rsid w:val="2A8E8351"/>
    <w:rsid w:val="2AA292BD"/>
    <w:rsid w:val="2AA3D22E"/>
    <w:rsid w:val="2B5F1A8C"/>
    <w:rsid w:val="2B603917"/>
    <w:rsid w:val="2B76870A"/>
    <w:rsid w:val="2BA2FD00"/>
    <w:rsid w:val="2BA817FD"/>
    <w:rsid w:val="2C3631B4"/>
    <w:rsid w:val="2C77D4F5"/>
    <w:rsid w:val="2CDA4EA6"/>
    <w:rsid w:val="2D778EEF"/>
    <w:rsid w:val="2D7F21AC"/>
    <w:rsid w:val="2DF09CC0"/>
    <w:rsid w:val="2E019316"/>
    <w:rsid w:val="2E07170F"/>
    <w:rsid w:val="2E11387E"/>
    <w:rsid w:val="2E63364B"/>
    <w:rsid w:val="2EA28511"/>
    <w:rsid w:val="2EB6BFD8"/>
    <w:rsid w:val="2ECE769A"/>
    <w:rsid w:val="2EEFB4DA"/>
    <w:rsid w:val="2F27A1FF"/>
    <w:rsid w:val="2F7025E7"/>
    <w:rsid w:val="2FCF82C9"/>
    <w:rsid w:val="2FF20D4A"/>
    <w:rsid w:val="302292C7"/>
    <w:rsid w:val="303B5F9C"/>
    <w:rsid w:val="30EBE8E4"/>
    <w:rsid w:val="310726AB"/>
    <w:rsid w:val="310ED31F"/>
    <w:rsid w:val="3110938E"/>
    <w:rsid w:val="3111BDDA"/>
    <w:rsid w:val="316DFEC7"/>
    <w:rsid w:val="318198A9"/>
    <w:rsid w:val="31D91EA9"/>
    <w:rsid w:val="31FDA9AE"/>
    <w:rsid w:val="321DD800"/>
    <w:rsid w:val="32B1F81F"/>
    <w:rsid w:val="32E14EAC"/>
    <w:rsid w:val="3340084F"/>
    <w:rsid w:val="336C9537"/>
    <w:rsid w:val="3414FE88"/>
    <w:rsid w:val="3532E1CE"/>
    <w:rsid w:val="358683DE"/>
    <w:rsid w:val="3638CACE"/>
    <w:rsid w:val="363DA239"/>
    <w:rsid w:val="36888AD4"/>
    <w:rsid w:val="36FD86B7"/>
    <w:rsid w:val="3715A9F6"/>
    <w:rsid w:val="37506309"/>
    <w:rsid w:val="37B0C3FE"/>
    <w:rsid w:val="38007459"/>
    <w:rsid w:val="3811B02B"/>
    <w:rsid w:val="387AD628"/>
    <w:rsid w:val="3883BDB0"/>
    <w:rsid w:val="39691BD3"/>
    <w:rsid w:val="39D26180"/>
    <w:rsid w:val="3A0652F1"/>
    <w:rsid w:val="3A072277"/>
    <w:rsid w:val="3A0E7E0A"/>
    <w:rsid w:val="3A2D5F8F"/>
    <w:rsid w:val="3A50022E"/>
    <w:rsid w:val="3B03C252"/>
    <w:rsid w:val="3B3AFEDC"/>
    <w:rsid w:val="3B8E17D9"/>
    <w:rsid w:val="3BC378C9"/>
    <w:rsid w:val="3BFC1805"/>
    <w:rsid w:val="3C04F638"/>
    <w:rsid w:val="3C3FB208"/>
    <w:rsid w:val="3C6AB967"/>
    <w:rsid w:val="3D487B2B"/>
    <w:rsid w:val="3D90A6DD"/>
    <w:rsid w:val="3DF36E5A"/>
    <w:rsid w:val="3DF672AA"/>
    <w:rsid w:val="3E75B11A"/>
    <w:rsid w:val="3EA4969F"/>
    <w:rsid w:val="3EB82446"/>
    <w:rsid w:val="3EBDAEEA"/>
    <w:rsid w:val="3F9D50F4"/>
    <w:rsid w:val="3FA25A29"/>
    <w:rsid w:val="3FA7DE98"/>
    <w:rsid w:val="3FB1032F"/>
    <w:rsid w:val="3FE3B3BB"/>
    <w:rsid w:val="400B863E"/>
    <w:rsid w:val="404206B5"/>
    <w:rsid w:val="40B7F7C3"/>
    <w:rsid w:val="40BC782A"/>
    <w:rsid w:val="40E3980E"/>
    <w:rsid w:val="41668628"/>
    <w:rsid w:val="419F6A14"/>
    <w:rsid w:val="41C5E222"/>
    <w:rsid w:val="4200E8A6"/>
    <w:rsid w:val="426030C0"/>
    <w:rsid w:val="4282616F"/>
    <w:rsid w:val="42D961A3"/>
    <w:rsid w:val="42F6D5BC"/>
    <w:rsid w:val="446B31AD"/>
    <w:rsid w:val="448D31D1"/>
    <w:rsid w:val="4497D42A"/>
    <w:rsid w:val="45558FC4"/>
    <w:rsid w:val="45FB254A"/>
    <w:rsid w:val="4687A1E3"/>
    <w:rsid w:val="46B0A3AF"/>
    <w:rsid w:val="46CB491F"/>
    <w:rsid w:val="46D7EF27"/>
    <w:rsid w:val="47CBB338"/>
    <w:rsid w:val="483036AF"/>
    <w:rsid w:val="4887CA63"/>
    <w:rsid w:val="491587A3"/>
    <w:rsid w:val="491D602F"/>
    <w:rsid w:val="4A6DD82A"/>
    <w:rsid w:val="4AF11D04"/>
    <w:rsid w:val="4B03FA08"/>
    <w:rsid w:val="4C445A61"/>
    <w:rsid w:val="4D23F598"/>
    <w:rsid w:val="4D79C399"/>
    <w:rsid w:val="4D79C433"/>
    <w:rsid w:val="4D9DA21D"/>
    <w:rsid w:val="4DD5DFAE"/>
    <w:rsid w:val="4DE1B92C"/>
    <w:rsid w:val="4DFDF6B6"/>
    <w:rsid w:val="4E1DC8E6"/>
    <w:rsid w:val="4E9BB98D"/>
    <w:rsid w:val="4EEFF463"/>
    <w:rsid w:val="4EFD63F9"/>
    <w:rsid w:val="4FE716FA"/>
    <w:rsid w:val="508B1D44"/>
    <w:rsid w:val="50A1C18F"/>
    <w:rsid w:val="50D9D666"/>
    <w:rsid w:val="50E28251"/>
    <w:rsid w:val="51027332"/>
    <w:rsid w:val="512E9D5C"/>
    <w:rsid w:val="51385E75"/>
    <w:rsid w:val="514BED72"/>
    <w:rsid w:val="514FD7FF"/>
    <w:rsid w:val="519E9459"/>
    <w:rsid w:val="51B23ACF"/>
    <w:rsid w:val="51B37FE0"/>
    <w:rsid w:val="51BE1832"/>
    <w:rsid w:val="529E5277"/>
    <w:rsid w:val="52C5FF86"/>
    <w:rsid w:val="534E0B30"/>
    <w:rsid w:val="53560253"/>
    <w:rsid w:val="539F22A0"/>
    <w:rsid w:val="5401CE67"/>
    <w:rsid w:val="54075D86"/>
    <w:rsid w:val="542D9BE4"/>
    <w:rsid w:val="54AC42CF"/>
    <w:rsid w:val="54EC8C0B"/>
    <w:rsid w:val="552059BB"/>
    <w:rsid w:val="5553D5C9"/>
    <w:rsid w:val="5561C44F"/>
    <w:rsid w:val="55C3D804"/>
    <w:rsid w:val="5625C136"/>
    <w:rsid w:val="564C87CE"/>
    <w:rsid w:val="5704EE2C"/>
    <w:rsid w:val="5780EEAC"/>
    <w:rsid w:val="578185EE"/>
    <w:rsid w:val="57988262"/>
    <w:rsid w:val="57AEBE51"/>
    <w:rsid w:val="57B98E4D"/>
    <w:rsid w:val="57BFBBA0"/>
    <w:rsid w:val="57FDF070"/>
    <w:rsid w:val="582E8FEA"/>
    <w:rsid w:val="588AE0FA"/>
    <w:rsid w:val="58F8AC5D"/>
    <w:rsid w:val="595119BF"/>
    <w:rsid w:val="596288DB"/>
    <w:rsid w:val="59E30175"/>
    <w:rsid w:val="5A4114E4"/>
    <w:rsid w:val="5AACB540"/>
    <w:rsid w:val="5BB42CF7"/>
    <w:rsid w:val="5C4AF1ED"/>
    <w:rsid w:val="5CA84BB2"/>
    <w:rsid w:val="5CAEC81D"/>
    <w:rsid w:val="5D10769C"/>
    <w:rsid w:val="5D4A2E3B"/>
    <w:rsid w:val="5D718C08"/>
    <w:rsid w:val="5E01F14A"/>
    <w:rsid w:val="5E1D6183"/>
    <w:rsid w:val="5E430A1F"/>
    <w:rsid w:val="5F383453"/>
    <w:rsid w:val="5F40C3E9"/>
    <w:rsid w:val="5F7CF871"/>
    <w:rsid w:val="5FF62D6E"/>
    <w:rsid w:val="603E2D17"/>
    <w:rsid w:val="607CF888"/>
    <w:rsid w:val="609CBDEB"/>
    <w:rsid w:val="6186CCC7"/>
    <w:rsid w:val="619F3F27"/>
    <w:rsid w:val="61FB1A4A"/>
    <w:rsid w:val="620C2698"/>
    <w:rsid w:val="62201A10"/>
    <w:rsid w:val="62628977"/>
    <w:rsid w:val="629F8EA3"/>
    <w:rsid w:val="62C92B68"/>
    <w:rsid w:val="631E09A1"/>
    <w:rsid w:val="637413A3"/>
    <w:rsid w:val="63F2E196"/>
    <w:rsid w:val="64737FAC"/>
    <w:rsid w:val="64CF46F1"/>
    <w:rsid w:val="6516C51B"/>
    <w:rsid w:val="660A1F14"/>
    <w:rsid w:val="660E5609"/>
    <w:rsid w:val="6613800D"/>
    <w:rsid w:val="661E94C1"/>
    <w:rsid w:val="66921D4F"/>
    <w:rsid w:val="669AE92F"/>
    <w:rsid w:val="673600F5"/>
    <w:rsid w:val="6781B03D"/>
    <w:rsid w:val="67A62466"/>
    <w:rsid w:val="68360D0C"/>
    <w:rsid w:val="684D9A5C"/>
    <w:rsid w:val="68AA8AB8"/>
    <w:rsid w:val="68ABED56"/>
    <w:rsid w:val="68C5EE3C"/>
    <w:rsid w:val="68CBB9B6"/>
    <w:rsid w:val="68F02269"/>
    <w:rsid w:val="691E85D9"/>
    <w:rsid w:val="692F4BD0"/>
    <w:rsid w:val="693557CA"/>
    <w:rsid w:val="698627BE"/>
    <w:rsid w:val="69A1DED6"/>
    <w:rsid w:val="69AE787F"/>
    <w:rsid w:val="69C8B635"/>
    <w:rsid w:val="69E94759"/>
    <w:rsid w:val="6A266231"/>
    <w:rsid w:val="6A872F8D"/>
    <w:rsid w:val="6AAD786D"/>
    <w:rsid w:val="6B1B0EC5"/>
    <w:rsid w:val="6B2F463A"/>
    <w:rsid w:val="6B843841"/>
    <w:rsid w:val="6BBAF5F2"/>
    <w:rsid w:val="6BBD08F4"/>
    <w:rsid w:val="6BEC4E0E"/>
    <w:rsid w:val="6C1CDE79"/>
    <w:rsid w:val="6C2FB7EB"/>
    <w:rsid w:val="6CEF9E94"/>
    <w:rsid w:val="6D064BDE"/>
    <w:rsid w:val="6D54D8AA"/>
    <w:rsid w:val="6D8AF1A7"/>
    <w:rsid w:val="6E40058C"/>
    <w:rsid w:val="6EA8F362"/>
    <w:rsid w:val="6EB43A6E"/>
    <w:rsid w:val="6EFEC366"/>
    <w:rsid w:val="6F051B51"/>
    <w:rsid w:val="6F8B090E"/>
    <w:rsid w:val="6F8DFC9B"/>
    <w:rsid w:val="6FCFC55B"/>
    <w:rsid w:val="6FDBD5ED"/>
    <w:rsid w:val="7083E35B"/>
    <w:rsid w:val="70DBBAC6"/>
    <w:rsid w:val="70F774F2"/>
    <w:rsid w:val="713F6837"/>
    <w:rsid w:val="71ABC97F"/>
    <w:rsid w:val="7247AE78"/>
    <w:rsid w:val="72778B27"/>
    <w:rsid w:val="72C62C6E"/>
    <w:rsid w:val="72D47B83"/>
    <w:rsid w:val="73183D07"/>
    <w:rsid w:val="736B4E1A"/>
    <w:rsid w:val="73A0CB18"/>
    <w:rsid w:val="74041274"/>
    <w:rsid w:val="7416DA24"/>
    <w:rsid w:val="75223359"/>
    <w:rsid w:val="752C1D64"/>
    <w:rsid w:val="7542F8F4"/>
    <w:rsid w:val="75C05BA4"/>
    <w:rsid w:val="75F2F3E8"/>
    <w:rsid w:val="760A4B45"/>
    <w:rsid w:val="76A8AFD2"/>
    <w:rsid w:val="76C56DFC"/>
    <w:rsid w:val="76DCF855"/>
    <w:rsid w:val="7731D3ED"/>
    <w:rsid w:val="77A4A754"/>
    <w:rsid w:val="77D23B26"/>
    <w:rsid w:val="77E6E7D2"/>
    <w:rsid w:val="77EBAE2A"/>
    <w:rsid w:val="78448033"/>
    <w:rsid w:val="78575B03"/>
    <w:rsid w:val="78DA26D7"/>
    <w:rsid w:val="78E55954"/>
    <w:rsid w:val="790B6D3E"/>
    <w:rsid w:val="792AC100"/>
    <w:rsid w:val="798B4E44"/>
    <w:rsid w:val="79FF8E87"/>
    <w:rsid w:val="7A288685"/>
    <w:rsid w:val="7A46F3E3"/>
    <w:rsid w:val="7B0F197B"/>
    <w:rsid w:val="7B907363"/>
    <w:rsid w:val="7BCE8388"/>
    <w:rsid w:val="7C4DA584"/>
    <w:rsid w:val="7C5A6C72"/>
    <w:rsid w:val="7CFC12E4"/>
    <w:rsid w:val="7D17F156"/>
    <w:rsid w:val="7D512B8C"/>
    <w:rsid w:val="7D53C232"/>
    <w:rsid w:val="7D8ADFCB"/>
    <w:rsid w:val="7DA823A5"/>
    <w:rsid w:val="7DCBAAF0"/>
    <w:rsid w:val="7DCE01E0"/>
    <w:rsid w:val="7E3CA342"/>
    <w:rsid w:val="7E8B7060"/>
    <w:rsid w:val="7EB9B3E9"/>
    <w:rsid w:val="7F163DF4"/>
    <w:rsid w:val="7F7AFD14"/>
    <w:rsid w:val="7FCF0945"/>
    <w:rsid w:val="7FECE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2239B"/>
  <w15:chartTrackingRefBased/>
  <w15:docId w15:val="{438B6B1D-7B22-E84D-9C12-B1A1AC5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5C"/>
  </w:style>
  <w:style w:type="paragraph" w:styleId="Heading1">
    <w:name w:val="heading 1"/>
    <w:basedOn w:val="Normal"/>
    <w:next w:val="Normal"/>
    <w:link w:val="Heading1Char"/>
    <w:uiPriority w:val="9"/>
    <w:qFormat/>
    <w:rsid w:val="00337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62"/>
  </w:style>
  <w:style w:type="paragraph" w:styleId="Footer">
    <w:name w:val="footer"/>
    <w:basedOn w:val="Normal"/>
    <w:link w:val="FooterChar"/>
    <w:uiPriority w:val="99"/>
    <w:unhideWhenUsed/>
    <w:rsid w:val="0087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62"/>
  </w:style>
  <w:style w:type="character" w:customStyle="1" w:styleId="Heading1Char">
    <w:name w:val="Heading 1 Char"/>
    <w:basedOn w:val="DefaultParagraphFont"/>
    <w:link w:val="Heading1"/>
    <w:uiPriority w:val="9"/>
    <w:rsid w:val="00337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FooterPublicationTitle">
    <w:name w:val="N Footer Publication Title"/>
    <w:qFormat/>
    <w:rsid w:val="009C1FC7"/>
    <w:pPr>
      <w:tabs>
        <w:tab w:val="left" w:pos="1424"/>
      </w:tabs>
      <w:spacing w:line="240" w:lineRule="exact"/>
    </w:pPr>
    <w:rPr>
      <w:rFonts w:ascii="Arial" w:hAnsi="Arial"/>
      <w:b/>
      <w:bCs/>
      <w:color w:val="070928"/>
      <w:sz w:val="16"/>
      <w:lang w:val="en-US"/>
    </w:rPr>
  </w:style>
  <w:style w:type="paragraph" w:customStyle="1" w:styleId="OFooterDateandVersionNumber">
    <w:name w:val="O Footer Date and Version Number"/>
    <w:qFormat/>
    <w:rsid w:val="009C1FC7"/>
    <w:pPr>
      <w:spacing w:line="240" w:lineRule="exact"/>
    </w:pPr>
    <w:rPr>
      <w:rFonts w:ascii="Arial" w:hAnsi="Arial" w:cs="Arial"/>
      <w:color w:val="070928"/>
      <w:spacing w:val="2"/>
      <w:sz w:val="16"/>
      <w:szCs w:val="12"/>
      <w:lang w:val="en-US"/>
    </w:rPr>
  </w:style>
  <w:style w:type="paragraph" w:customStyle="1" w:styleId="MTitlePageHeaderArialBold10pt">
    <w:name w:val="M Title Page Header Arial Bold 10pt"/>
    <w:rsid w:val="001B4872"/>
    <w:pPr>
      <w:keepLines/>
      <w:spacing w:line="280" w:lineRule="exact"/>
    </w:pPr>
    <w:rPr>
      <w:rFonts w:ascii="Arial" w:hAnsi="Arial" w:cs="Arial"/>
      <w:b/>
      <w:bCs/>
      <w:color w:val="070928"/>
      <w:sz w:val="20"/>
      <w:szCs w:val="20"/>
      <w:lang w:val="en-US"/>
    </w:rPr>
  </w:style>
  <w:style w:type="paragraph" w:customStyle="1" w:styleId="CMainSectionHeaderArialBold20pt">
    <w:name w:val="C Main Section Header Arial Bold 20pt"/>
    <w:qFormat/>
    <w:rsid w:val="00D25D5F"/>
    <w:pPr>
      <w:keepNext/>
      <w:keepLines/>
      <w:spacing w:after="280" w:line="520" w:lineRule="exact"/>
    </w:pPr>
    <w:rPr>
      <w:rFonts w:ascii="Arial" w:hAnsi="Arial" w:cs="Arial"/>
      <w:b/>
      <w:bCs/>
      <w:color w:val="005DA6"/>
      <w:spacing w:val="2"/>
      <w:sz w:val="40"/>
      <w:szCs w:val="30"/>
      <w:lang w:val="en-US"/>
    </w:rPr>
  </w:style>
  <w:style w:type="paragraph" w:customStyle="1" w:styleId="DSubheadLevel1ArialBold14ptLB">
    <w:name w:val="D Subhead Level 1 Arial Bold 14pt LB"/>
    <w:qFormat/>
    <w:rsid w:val="00B367DA"/>
    <w:pPr>
      <w:keepNext/>
      <w:keepLines/>
      <w:spacing w:after="260" w:line="400" w:lineRule="exact"/>
    </w:pPr>
    <w:rPr>
      <w:rFonts w:ascii="Arial" w:hAnsi="Arial" w:cs="Arial"/>
      <w:b/>
      <w:bCs/>
      <w:color w:val="009ECD"/>
      <w:sz w:val="28"/>
      <w:szCs w:val="21"/>
      <w:lang w:val="en-US"/>
    </w:rPr>
  </w:style>
  <w:style w:type="paragraph" w:customStyle="1" w:styleId="ESubheadLevel2ArialBold10ptLB">
    <w:name w:val="E Subhead Level 2 Arial Bold 10pt LB"/>
    <w:qFormat/>
    <w:rsid w:val="00CF269D"/>
    <w:pPr>
      <w:keepNext/>
      <w:keepLines/>
      <w:spacing w:line="280" w:lineRule="exact"/>
    </w:pPr>
    <w:rPr>
      <w:rFonts w:ascii="Arial" w:hAnsi="Arial"/>
      <w:b/>
      <w:color w:val="0070C0"/>
      <w:sz w:val="20"/>
      <w:lang w:val="en-US"/>
    </w:rPr>
  </w:style>
  <w:style w:type="paragraph" w:customStyle="1" w:styleId="GCopy">
    <w:name w:val="G Copy"/>
    <w:qFormat/>
    <w:rsid w:val="00B367DA"/>
    <w:pPr>
      <w:spacing w:after="280" w:line="280" w:lineRule="exact"/>
    </w:pPr>
    <w:rPr>
      <w:rFonts w:ascii="Arial" w:hAnsi="Arial"/>
      <w:color w:val="000000"/>
      <w:sz w:val="20"/>
      <w:lang w:val="en-US"/>
    </w:rPr>
  </w:style>
  <w:style w:type="paragraph" w:customStyle="1" w:styleId="FSubheadLevel3ArialBoldItalic10ptLB">
    <w:name w:val="F Subhead Level 3 Arial Bold Italic 10pt LB"/>
    <w:qFormat/>
    <w:rsid w:val="00D25D5F"/>
    <w:pPr>
      <w:keepNext/>
      <w:keepLines/>
      <w:spacing w:line="280" w:lineRule="exact"/>
      <w:outlineLvl w:val="3"/>
    </w:pPr>
    <w:rPr>
      <w:rFonts w:ascii="Arial" w:hAnsi="Arial"/>
      <w:i/>
      <w:color w:val="009ECD"/>
      <w:sz w:val="20"/>
      <w:lang w:val="en-US"/>
    </w:rPr>
  </w:style>
  <w:style w:type="paragraph" w:customStyle="1" w:styleId="HBulletedListLevel1">
    <w:name w:val="H Bulleted List Level 1"/>
    <w:qFormat/>
    <w:rsid w:val="00D25D5F"/>
    <w:pPr>
      <w:numPr>
        <w:numId w:val="1"/>
      </w:numPr>
      <w:spacing w:line="280" w:lineRule="exact"/>
      <w:ind w:left="240" w:hanging="240"/>
    </w:pPr>
    <w:rPr>
      <w:rFonts w:ascii="Arial" w:hAnsi="Arial"/>
      <w:sz w:val="20"/>
      <w:lang w:val="en-US"/>
    </w:rPr>
  </w:style>
  <w:style w:type="paragraph" w:customStyle="1" w:styleId="IBulletedListLevel2">
    <w:name w:val="I Bulleted List Level 2"/>
    <w:qFormat/>
    <w:rsid w:val="00D25D5F"/>
    <w:pPr>
      <w:numPr>
        <w:numId w:val="2"/>
      </w:numPr>
      <w:spacing w:line="280" w:lineRule="exact"/>
      <w:ind w:left="480" w:hanging="240"/>
    </w:pPr>
    <w:rPr>
      <w:rFonts w:ascii="Arial" w:hAnsi="Arial"/>
      <w:color w:val="5F5F5F"/>
      <w:sz w:val="20"/>
      <w:lang w:val="en-US"/>
    </w:rPr>
  </w:style>
  <w:style w:type="paragraph" w:customStyle="1" w:styleId="JBulletedListLevel3">
    <w:name w:val="J Bulleted List Level 3"/>
    <w:qFormat/>
    <w:rsid w:val="00D25D5F"/>
    <w:pPr>
      <w:numPr>
        <w:numId w:val="3"/>
      </w:numPr>
      <w:spacing w:line="280" w:lineRule="exact"/>
      <w:ind w:left="720" w:hanging="240"/>
    </w:pPr>
    <w:rPr>
      <w:rFonts w:ascii="Arial" w:hAnsi="Arial"/>
      <w:i/>
      <w:color w:val="5F5F5F"/>
      <w:sz w:val="20"/>
      <w:lang w:val="en-US"/>
    </w:rPr>
  </w:style>
  <w:style w:type="table" w:styleId="TableGrid">
    <w:name w:val="Table Grid"/>
    <w:basedOn w:val="TableNormal"/>
    <w:uiPriority w:val="39"/>
    <w:rsid w:val="00D25D5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">
    <w:name w:val="Table Column Head"/>
    <w:qFormat/>
    <w:rsid w:val="00D25D5F"/>
    <w:pPr>
      <w:spacing w:line="280" w:lineRule="exact"/>
    </w:pPr>
    <w:rPr>
      <w:rFonts w:ascii="Arial" w:hAnsi="Arial"/>
      <w:b/>
      <w:color w:val="FFFFFF" w:themeColor="background1"/>
      <w:sz w:val="20"/>
      <w:lang w:val="en-US"/>
    </w:rPr>
  </w:style>
  <w:style w:type="paragraph" w:customStyle="1" w:styleId="TableCopy">
    <w:name w:val="Table Copy"/>
    <w:basedOn w:val="GCopy"/>
    <w:qFormat/>
    <w:rsid w:val="00D25D5F"/>
    <w:pPr>
      <w:spacing w:after="0"/>
    </w:pPr>
    <w:rPr>
      <w:spacing w:val="-4"/>
      <w:kern w:val="20"/>
    </w:rPr>
  </w:style>
  <w:style w:type="character" w:styleId="PageNumber">
    <w:name w:val="page number"/>
    <w:basedOn w:val="DefaultParagraphFont"/>
    <w:uiPriority w:val="99"/>
    <w:semiHidden/>
    <w:unhideWhenUsed/>
    <w:rsid w:val="00D25D5F"/>
  </w:style>
  <w:style w:type="paragraph" w:customStyle="1" w:styleId="PFooterFolio">
    <w:name w:val="P Footer Folio"/>
    <w:qFormat/>
    <w:rsid w:val="00D25D5F"/>
    <w:pPr>
      <w:spacing w:line="240" w:lineRule="exact"/>
      <w:jc w:val="right"/>
    </w:pPr>
    <w:rPr>
      <w:rFonts w:ascii="Arial" w:hAnsi="Arial" w:cs="Arial"/>
      <w:b/>
      <w:color w:val="070928"/>
      <w:sz w:val="16"/>
      <w:szCs w:val="16"/>
    </w:rPr>
  </w:style>
  <w:style w:type="paragraph" w:customStyle="1" w:styleId="AMainTitleArialBold42pt">
    <w:name w:val="A Main Title Arial Bold 42pt"/>
    <w:qFormat/>
    <w:rsid w:val="000169D9"/>
    <w:pPr>
      <w:spacing w:line="940" w:lineRule="exact"/>
    </w:pPr>
    <w:rPr>
      <w:rFonts w:ascii="Arial" w:hAnsi="Arial" w:cs="Arial"/>
      <w:b/>
      <w:bCs/>
      <w:color w:val="070928"/>
      <w:sz w:val="84"/>
      <w:szCs w:val="63"/>
      <w:lang w:val="en-US"/>
    </w:rPr>
  </w:style>
  <w:style w:type="paragraph" w:customStyle="1" w:styleId="BMainSubtitleArialItalic17pt">
    <w:name w:val="B Main Subtitle Arial Italic 17pt"/>
    <w:rsid w:val="000169D9"/>
    <w:pPr>
      <w:spacing w:line="640" w:lineRule="exact"/>
    </w:pPr>
    <w:rPr>
      <w:rFonts w:ascii="Arial" w:hAnsi="Arial" w:cs="Arial"/>
      <w:i/>
      <w:iCs/>
      <w:color w:val="000C4E"/>
      <w:sz w:val="34"/>
      <w:szCs w:val="26"/>
      <w:lang w:val="en-US"/>
    </w:rPr>
  </w:style>
  <w:style w:type="paragraph" w:customStyle="1" w:styleId="Default">
    <w:name w:val="Default"/>
    <w:rsid w:val="00DC3C0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F54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0B7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FE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EC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E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FE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F8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4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4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247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F427D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F427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7F427D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7F427D"/>
    <w:pPr>
      <w:spacing w:after="100"/>
      <w:ind w:left="720"/>
    </w:pPr>
  </w:style>
  <w:style w:type="paragraph" w:styleId="NormalWeb">
    <w:name w:val="Normal (Web)"/>
    <w:basedOn w:val="Normal"/>
    <w:uiPriority w:val="99"/>
    <w:unhideWhenUsed/>
    <w:rsid w:val="004436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CB72AED039D4FAFC2242383AECB7D" ma:contentTypeVersion="4" ma:contentTypeDescription="Create a new document." ma:contentTypeScope="" ma:versionID="7b51756077f44525beb6255a64368123">
  <xsd:schema xmlns:xsd="http://www.w3.org/2001/XMLSchema" xmlns:xs="http://www.w3.org/2001/XMLSchema" xmlns:p="http://schemas.microsoft.com/office/2006/metadata/properties" xmlns:ns2="cf896a87-0524-4310-a540-f8a2556e29ee" targetNamespace="http://schemas.microsoft.com/office/2006/metadata/properties" ma:root="true" ma:fieldsID="bafc19b62176e461c3c916e26bc94957" ns2:_="">
    <xsd:import namespace="cf896a87-0524-4310-a540-f8a2556e2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96a87-0524-4310-a540-f8a2556e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37C4-0B6B-40E5-8428-D1A550EF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96a87-0524-4310-a540-f8a2556e2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87C13-33AB-42E2-B3DB-22E5D34A9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E6F01-B4E1-4BDA-BCB7-65675E635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A2841-BCCE-4526-831F-616F1D8C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Yeung</dc:creator>
  <cp:keywords/>
  <dc:description/>
  <cp:lastModifiedBy>Pajalic, Marko</cp:lastModifiedBy>
  <cp:revision>2</cp:revision>
  <cp:lastPrinted>2020-03-02T23:54:00Z</cp:lastPrinted>
  <dcterms:created xsi:type="dcterms:W3CDTF">2023-06-22T22:23:00Z</dcterms:created>
  <dcterms:modified xsi:type="dcterms:W3CDTF">2023-06-22T22:23:00Z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0x010100AF8CB72AED039D4FAFC2242383AECB7D</vt:lpwstr>
  </property>
</Properties>
</file>