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E8E3F" w14:textId="1D05FD7F" w:rsidR="00E26871" w:rsidRPr="002C0FC0" w:rsidRDefault="00DD5C23" w:rsidP="00E26871">
      <w:pPr>
        <w:rPr>
          <w:rFonts w:ascii="Arial" w:hAnsi="Arial" w:cs="Arial"/>
          <w:b/>
          <w:bCs/>
          <w:color w:val="005DA6"/>
          <w:spacing w:val="2"/>
          <w:sz w:val="56"/>
          <w:szCs w:val="84"/>
          <w:lang w:val="en-US"/>
        </w:rPr>
      </w:pPr>
      <w:r w:rsidRPr="002C0FC0">
        <w:rPr>
          <w:b/>
          <w:color w:val="005DA6"/>
          <w:sz w:val="56"/>
          <w:szCs w:val="84"/>
        </w:rPr>
        <w:t>U</w:t>
      </w:r>
      <w:r w:rsidR="00D0706E" w:rsidRPr="002C0FC0">
        <w:rPr>
          <w:b/>
          <w:color w:val="005DA6"/>
          <w:sz w:val="56"/>
          <w:szCs w:val="84"/>
        </w:rPr>
        <w:t>sing Evidence to A</w:t>
      </w:r>
      <w:r w:rsidRPr="002C0FC0">
        <w:rPr>
          <w:b/>
          <w:color w:val="005DA6"/>
          <w:sz w:val="56"/>
          <w:szCs w:val="84"/>
        </w:rPr>
        <w:t xml:space="preserve">dvance EDI: Inventory of existing </w:t>
      </w:r>
      <w:r w:rsidR="00F32EBB" w:rsidRPr="002C0FC0">
        <w:rPr>
          <w:b/>
          <w:color w:val="005DA6"/>
          <w:sz w:val="56"/>
          <w:szCs w:val="84"/>
        </w:rPr>
        <w:t>knowledge</w:t>
      </w:r>
      <w:r w:rsidRPr="002C0FC0">
        <w:rPr>
          <w:b/>
          <w:color w:val="005DA6"/>
          <w:sz w:val="56"/>
          <w:szCs w:val="84"/>
        </w:rPr>
        <w:t xml:space="preserve"> </w:t>
      </w:r>
    </w:p>
    <w:p w14:paraId="6F470557" w14:textId="77777777" w:rsidR="00AF602E" w:rsidRDefault="00AF602E" w:rsidP="00AF602E">
      <w:pPr>
        <w:pStyle w:val="GCopy"/>
        <w:spacing w:after="0"/>
      </w:pPr>
    </w:p>
    <w:p w14:paraId="10A04347" w14:textId="15354831" w:rsidR="007E70D9" w:rsidRDefault="007E70D9" w:rsidP="007E70D9">
      <w:pPr>
        <w:pStyle w:val="GCopy"/>
        <w:spacing w:after="0"/>
        <w:rPr>
          <w:shd w:val="clear" w:color="auto" w:fill="FFFFFF"/>
        </w:rPr>
      </w:pPr>
    </w:p>
    <w:p w14:paraId="41ED17FA" w14:textId="7992AC0D" w:rsidR="00007557" w:rsidRDefault="0024102B" w:rsidP="002C0FC0">
      <w:pPr>
        <w:pStyle w:val="DSubheadLevel1ArialBold14ptLB"/>
        <w:rPr>
          <w:shd w:val="clear" w:color="auto" w:fill="FFFFFF"/>
        </w:rPr>
      </w:pPr>
      <w:r>
        <w:rPr>
          <w:shd w:val="clear" w:color="auto" w:fill="FFFFFF"/>
        </w:rPr>
        <w:t>Inventory Exercise</w:t>
      </w:r>
    </w:p>
    <w:p w14:paraId="1054FE01" w14:textId="544DDA76" w:rsidR="00F762DA" w:rsidRDefault="00F762DA" w:rsidP="00007557">
      <w:pPr>
        <w:pStyle w:val="GCopy"/>
        <w:spacing w:after="0"/>
        <w:rPr>
          <w:shd w:val="clear" w:color="auto" w:fill="FFFFFF"/>
        </w:rPr>
      </w:pPr>
      <w:r>
        <w:rPr>
          <w:shd w:val="clear" w:color="auto" w:fill="FFFFFF"/>
        </w:rPr>
        <w:t>Start by considering the many sources of information your committee already has access to.</w:t>
      </w:r>
      <w:r w:rsidR="005A4ED4">
        <w:rPr>
          <w:shd w:val="clear" w:color="auto" w:fill="FFFFFF"/>
        </w:rPr>
        <w:t xml:space="preserve"> Remember that this can include both formal and informal sources of information. </w:t>
      </w:r>
      <w:r w:rsidR="00007557">
        <w:rPr>
          <w:shd w:val="clear" w:color="auto" w:fill="FFFFFF"/>
        </w:rPr>
        <w:t xml:space="preserve">Use the chart </w:t>
      </w:r>
      <w:r w:rsidR="003D2DA3">
        <w:rPr>
          <w:shd w:val="clear" w:color="auto" w:fill="FFFFFF"/>
        </w:rPr>
        <w:t xml:space="preserve">below </w:t>
      </w:r>
      <w:r w:rsidR="00007557">
        <w:rPr>
          <w:shd w:val="clear" w:color="auto" w:fill="FFFFFF"/>
        </w:rPr>
        <w:t>to capture</w:t>
      </w:r>
      <w:r w:rsidR="00F74C5C">
        <w:rPr>
          <w:shd w:val="clear" w:color="auto" w:fill="FFFFFF"/>
        </w:rPr>
        <w:t xml:space="preserve"> your existing knowledge about EDI in your unit. </w:t>
      </w:r>
    </w:p>
    <w:p w14:paraId="516E0FB2" w14:textId="77777777" w:rsidR="00F762DA" w:rsidRDefault="00F762DA" w:rsidP="00007557">
      <w:pPr>
        <w:pStyle w:val="GCopy"/>
        <w:spacing w:after="0"/>
        <w:rPr>
          <w:shd w:val="clear" w:color="auto" w:fill="FFFFFF"/>
        </w:rPr>
      </w:pPr>
    </w:p>
    <w:p w14:paraId="51388449" w14:textId="71B5AAE2" w:rsidR="008A66B0" w:rsidRDefault="008A66B0" w:rsidP="00007557">
      <w:pPr>
        <w:pStyle w:val="GCopy"/>
        <w:spacing w:after="0"/>
        <w:rPr>
          <w:shd w:val="clear" w:color="auto" w:fill="FFFFFF"/>
        </w:rPr>
      </w:pPr>
      <w:r>
        <w:rPr>
          <w:b/>
          <w:shd w:val="clear" w:color="auto" w:fill="FFFFFF"/>
        </w:rPr>
        <w:t>Tips</w:t>
      </w:r>
      <w:r w:rsidR="00F762DA" w:rsidRPr="00B66573">
        <w:rPr>
          <w:b/>
          <w:shd w:val="clear" w:color="auto" w:fill="FFFFFF"/>
        </w:rPr>
        <w:t>:</w:t>
      </w:r>
      <w:r w:rsidR="00F762DA">
        <w:rPr>
          <w:shd w:val="clear" w:color="auto" w:fill="FFFFFF"/>
        </w:rPr>
        <w:t xml:space="preserve"> </w:t>
      </w:r>
    </w:p>
    <w:p w14:paraId="4EF58BA8" w14:textId="77777777" w:rsidR="007E70D9" w:rsidRDefault="007E70D9" w:rsidP="007E70D9">
      <w:pPr>
        <w:pStyle w:val="GCopy"/>
        <w:numPr>
          <w:ilvl w:val="0"/>
          <w:numId w:val="46"/>
        </w:numPr>
        <w:spacing w:after="0"/>
        <w:rPr>
          <w:shd w:val="clear" w:color="auto" w:fill="FFFFFF"/>
        </w:rPr>
      </w:pPr>
      <w:r>
        <w:rPr>
          <w:shd w:val="clear" w:color="auto" w:fill="FFFFFF"/>
        </w:rPr>
        <w:t xml:space="preserve">Keep in mind that the more diverse your committee is, the more sources of informal information you are likely to have access to. </w:t>
      </w:r>
    </w:p>
    <w:p w14:paraId="1344E10B" w14:textId="33559492" w:rsidR="007E70D9" w:rsidRPr="002C0FC0" w:rsidRDefault="007E70D9" w:rsidP="007E70D9">
      <w:pPr>
        <w:pStyle w:val="GCopy"/>
        <w:numPr>
          <w:ilvl w:val="0"/>
          <w:numId w:val="46"/>
        </w:numPr>
        <w:spacing w:after="0"/>
        <w:rPr>
          <w:shd w:val="clear" w:color="auto" w:fill="FFFFFF"/>
        </w:rPr>
      </w:pPr>
      <w:r>
        <w:rPr>
          <w:shd w:val="clear" w:color="auto" w:fill="FFFFFF"/>
        </w:rPr>
        <w:t xml:space="preserve">You can limit the scope of this inventory if you already have a sense of where you want to focus your initiatives (e.g. you could limit the scope to focus on students only if you plan to focus your </w:t>
      </w:r>
      <w:r w:rsidRPr="002C0FC0">
        <w:rPr>
          <w:shd w:val="clear" w:color="auto" w:fill="FFFFFF"/>
        </w:rPr>
        <w:t>initiatives on student EDI issues).</w:t>
      </w:r>
    </w:p>
    <w:p w14:paraId="75316C38" w14:textId="20C9F639" w:rsidR="003E367C" w:rsidRPr="002C0FC0" w:rsidRDefault="003E367C" w:rsidP="007E70D9">
      <w:pPr>
        <w:pStyle w:val="GCopy"/>
        <w:numPr>
          <w:ilvl w:val="0"/>
          <w:numId w:val="46"/>
        </w:numPr>
        <w:spacing w:after="0"/>
        <w:rPr>
          <w:shd w:val="clear" w:color="auto" w:fill="FFFFFF"/>
        </w:rPr>
      </w:pPr>
      <w:r w:rsidRPr="002C0FC0">
        <w:rPr>
          <w:shd w:val="clear" w:color="auto" w:fill="FFFFFF"/>
        </w:rPr>
        <w:t>If you have access to a formal data source (such as survey results or employment equity data), you can also use the chart by starting with the “evidence source” column and then extrapolating the “information points” from there.</w:t>
      </w:r>
    </w:p>
    <w:p w14:paraId="78233295" w14:textId="0AED9EF1" w:rsidR="007E70D9" w:rsidRPr="007E70D9" w:rsidRDefault="007E70D9" w:rsidP="007E70D9">
      <w:pPr>
        <w:pStyle w:val="GCopy"/>
        <w:numPr>
          <w:ilvl w:val="0"/>
          <w:numId w:val="46"/>
        </w:numPr>
        <w:spacing w:after="0"/>
        <w:rPr>
          <w:shd w:val="clear" w:color="auto" w:fill="FFFFFF"/>
        </w:rPr>
      </w:pPr>
      <w:r w:rsidRPr="002C0FC0">
        <w:rPr>
          <w:shd w:val="clear" w:color="auto" w:fill="FFFFFF"/>
        </w:rPr>
        <w:t>Be aware of how stereotypes may be surfaced</w:t>
      </w:r>
      <w:r>
        <w:rPr>
          <w:shd w:val="clear" w:color="auto" w:fill="FFFFFF"/>
        </w:rPr>
        <w:t xml:space="preserve"> by this exercise—documenting “how you know” something can be useful to mitigate this. </w:t>
      </w:r>
    </w:p>
    <w:p w14:paraId="3376944A" w14:textId="12C1BB75" w:rsidR="003D2DA3" w:rsidRDefault="00F762DA" w:rsidP="008A66B0">
      <w:pPr>
        <w:pStyle w:val="GCopy"/>
        <w:numPr>
          <w:ilvl w:val="0"/>
          <w:numId w:val="46"/>
        </w:numPr>
        <w:spacing w:after="0"/>
        <w:rPr>
          <w:shd w:val="clear" w:color="auto" w:fill="FFFFFF"/>
        </w:rPr>
      </w:pPr>
      <w:r>
        <w:rPr>
          <w:shd w:val="clear" w:color="auto" w:fill="FFFFFF"/>
        </w:rPr>
        <w:t xml:space="preserve">In your initial brainstorming session, try </w:t>
      </w:r>
      <w:r w:rsidR="003D2DA3">
        <w:rPr>
          <w:shd w:val="clear" w:color="auto" w:fill="FFFFFF"/>
        </w:rPr>
        <w:t>not to</w:t>
      </w:r>
      <w:r>
        <w:rPr>
          <w:shd w:val="clear" w:color="auto" w:fill="FFFFFF"/>
        </w:rPr>
        <w:t xml:space="preserve"> </w:t>
      </w:r>
      <w:r w:rsidR="003D2DA3">
        <w:rPr>
          <w:shd w:val="clear" w:color="auto" w:fill="FFFFFF"/>
        </w:rPr>
        <w:t>spend</w:t>
      </w:r>
      <w:r w:rsidR="007615DE">
        <w:rPr>
          <w:shd w:val="clear" w:color="auto" w:fill="FFFFFF"/>
        </w:rPr>
        <w:t xml:space="preserve"> too long thinking about</w:t>
      </w:r>
      <w:r>
        <w:rPr>
          <w:shd w:val="clear" w:color="auto" w:fill="FFFFFF"/>
        </w:rPr>
        <w:t xml:space="preserve"> any one row in the chart.</w:t>
      </w:r>
      <w:r w:rsidR="007615DE">
        <w:rPr>
          <w:shd w:val="clear" w:color="auto" w:fill="FFFFFF"/>
        </w:rPr>
        <w:t xml:space="preserve"> </w:t>
      </w:r>
      <w:r w:rsidR="007E70D9">
        <w:rPr>
          <w:shd w:val="clear" w:color="auto" w:fill="FFFFFF"/>
        </w:rPr>
        <w:t xml:space="preserve">You do not need to identify all the </w:t>
      </w:r>
      <w:r w:rsidR="007E70D9" w:rsidRPr="007E70D9">
        <w:rPr>
          <w:i/>
          <w:shd w:val="clear" w:color="auto" w:fill="FFFFFF"/>
        </w:rPr>
        <w:t>causes</w:t>
      </w:r>
      <w:r w:rsidR="007E70D9">
        <w:rPr>
          <w:shd w:val="clear" w:color="auto" w:fill="FFFFFF"/>
        </w:rPr>
        <w:t xml:space="preserve"> of the information points you are listing. </w:t>
      </w:r>
    </w:p>
    <w:p w14:paraId="4C2CAC94" w14:textId="3EC0CB95" w:rsidR="00F74C5C" w:rsidRDefault="00F74C5C" w:rsidP="00007557">
      <w:pPr>
        <w:pStyle w:val="GCopy"/>
        <w:spacing w:after="0"/>
        <w:rPr>
          <w:shd w:val="clear" w:color="auto" w:fill="FFFFFF"/>
        </w:rPr>
      </w:pPr>
    </w:p>
    <w:tbl>
      <w:tblPr>
        <w:tblStyle w:val="TableGrid"/>
        <w:tblW w:w="5000" w:type="pct"/>
        <w:tblLook w:val="04A0" w:firstRow="1" w:lastRow="0" w:firstColumn="1" w:lastColumn="0" w:noHBand="0" w:noVBand="1"/>
      </w:tblPr>
      <w:tblGrid>
        <w:gridCol w:w="3235"/>
        <w:gridCol w:w="3059"/>
        <w:gridCol w:w="1530"/>
        <w:gridCol w:w="1526"/>
      </w:tblGrid>
      <w:tr w:rsidR="006570FB" w14:paraId="61B60DE6" w14:textId="1116B14D" w:rsidTr="006570FB">
        <w:tc>
          <w:tcPr>
            <w:tcW w:w="1730" w:type="pct"/>
            <w:shd w:val="clear" w:color="auto" w:fill="0055B7"/>
          </w:tcPr>
          <w:p w14:paraId="41421B84" w14:textId="77777777" w:rsidR="006570FB" w:rsidRDefault="006570FB" w:rsidP="006570FB">
            <w:pPr>
              <w:pStyle w:val="GCopy"/>
              <w:spacing w:after="0"/>
              <w:rPr>
                <w:b/>
                <w:color w:val="FFFFFF" w:themeColor="background1"/>
              </w:rPr>
            </w:pPr>
            <w:r>
              <w:rPr>
                <w:b/>
                <w:color w:val="FFFFFF" w:themeColor="background1"/>
              </w:rPr>
              <w:t>Information point</w:t>
            </w:r>
          </w:p>
          <w:p w14:paraId="26E10D70" w14:textId="2026713E" w:rsidR="006570FB" w:rsidRPr="006E52B8" w:rsidRDefault="006570FB" w:rsidP="006570FB">
            <w:pPr>
              <w:pStyle w:val="GCopy"/>
              <w:spacing w:after="0"/>
              <w:rPr>
                <w:b/>
                <w:color w:val="FFFFFF" w:themeColor="background1"/>
              </w:rPr>
            </w:pPr>
            <w:r>
              <w:rPr>
                <w:color w:val="FFFFFF" w:themeColor="background1"/>
              </w:rPr>
              <w:t>What you think you know</w:t>
            </w:r>
          </w:p>
        </w:tc>
        <w:tc>
          <w:tcPr>
            <w:tcW w:w="1636" w:type="pct"/>
            <w:shd w:val="clear" w:color="auto" w:fill="0055B7"/>
          </w:tcPr>
          <w:p w14:paraId="7DD32CA3" w14:textId="77777777" w:rsidR="006570FB" w:rsidRDefault="006570FB" w:rsidP="006570FB">
            <w:pPr>
              <w:pStyle w:val="GCopy"/>
              <w:spacing w:after="0"/>
              <w:rPr>
                <w:b/>
                <w:color w:val="FFFFFF" w:themeColor="background1"/>
              </w:rPr>
            </w:pPr>
            <w:r>
              <w:rPr>
                <w:b/>
                <w:color w:val="FFFFFF" w:themeColor="background1"/>
              </w:rPr>
              <w:t>Evidence source</w:t>
            </w:r>
          </w:p>
          <w:p w14:paraId="22CD5815" w14:textId="2964769B" w:rsidR="006570FB" w:rsidRPr="006E52B8" w:rsidRDefault="006570FB" w:rsidP="006570FB">
            <w:pPr>
              <w:pStyle w:val="GCopy"/>
              <w:spacing w:after="0"/>
              <w:rPr>
                <w:b/>
                <w:color w:val="FFFFFF" w:themeColor="background1"/>
              </w:rPr>
            </w:pPr>
            <w:r>
              <w:rPr>
                <w:color w:val="FFFFFF" w:themeColor="background1"/>
              </w:rPr>
              <w:t>How you know</w:t>
            </w:r>
          </w:p>
        </w:tc>
        <w:tc>
          <w:tcPr>
            <w:tcW w:w="818" w:type="pct"/>
            <w:shd w:val="clear" w:color="auto" w:fill="0055B7"/>
          </w:tcPr>
          <w:p w14:paraId="3AB8E1AA" w14:textId="43FDDF1B" w:rsidR="006570FB" w:rsidRPr="00AF602E" w:rsidRDefault="006570FB" w:rsidP="006570FB">
            <w:pPr>
              <w:pStyle w:val="GCopy"/>
              <w:spacing w:after="0"/>
              <w:rPr>
                <w:color w:val="FFFFFF" w:themeColor="background1"/>
              </w:rPr>
            </w:pPr>
            <w:r>
              <w:rPr>
                <w:b/>
                <w:color w:val="FFFFFF" w:themeColor="background1"/>
              </w:rPr>
              <w:t>Information type</w:t>
            </w:r>
          </w:p>
        </w:tc>
        <w:tc>
          <w:tcPr>
            <w:tcW w:w="816" w:type="pct"/>
            <w:shd w:val="clear" w:color="auto" w:fill="0055B7"/>
          </w:tcPr>
          <w:p w14:paraId="182AA246" w14:textId="7D64E652" w:rsidR="006570FB" w:rsidRPr="00AF602E" w:rsidRDefault="006570FB" w:rsidP="006570FB">
            <w:pPr>
              <w:pStyle w:val="GCopy"/>
              <w:spacing w:after="0"/>
              <w:rPr>
                <w:color w:val="FFFFFF" w:themeColor="background1"/>
              </w:rPr>
            </w:pPr>
            <w:r>
              <w:rPr>
                <w:b/>
                <w:color w:val="FFFFFF" w:themeColor="background1"/>
              </w:rPr>
              <w:t xml:space="preserve">Equity Group </w:t>
            </w:r>
            <w:r>
              <w:rPr>
                <w:color w:val="FFFFFF" w:themeColor="background1"/>
              </w:rPr>
              <w:t>(if applicable)</w:t>
            </w:r>
          </w:p>
        </w:tc>
      </w:tr>
      <w:tr w:rsidR="006570FB" w14:paraId="33593E80" w14:textId="46EB2A47" w:rsidTr="006570FB">
        <w:tc>
          <w:tcPr>
            <w:tcW w:w="1730" w:type="pct"/>
            <w:shd w:val="clear" w:color="auto" w:fill="auto"/>
          </w:tcPr>
          <w:p w14:paraId="54DAF53A" w14:textId="2D915B0D" w:rsidR="006570FB" w:rsidRPr="00F74C5C" w:rsidRDefault="006570FB" w:rsidP="006570FB">
            <w:pPr>
              <w:pStyle w:val="GCopy"/>
              <w:rPr>
                <w:i/>
                <w:color w:val="808080" w:themeColor="background1" w:themeShade="80"/>
              </w:rPr>
            </w:pPr>
          </w:p>
        </w:tc>
        <w:tc>
          <w:tcPr>
            <w:tcW w:w="1636" w:type="pct"/>
            <w:shd w:val="clear" w:color="auto" w:fill="auto"/>
          </w:tcPr>
          <w:p w14:paraId="6EFE8E3B" w14:textId="266937E0" w:rsidR="006570FB" w:rsidRPr="00F74C5C" w:rsidRDefault="006570FB" w:rsidP="006570FB">
            <w:pPr>
              <w:pStyle w:val="GCopy"/>
              <w:rPr>
                <w:i/>
                <w:color w:val="808080" w:themeColor="background1" w:themeShade="80"/>
              </w:rPr>
            </w:pPr>
          </w:p>
        </w:tc>
        <w:tc>
          <w:tcPr>
            <w:tcW w:w="818" w:type="pct"/>
            <w:shd w:val="clear" w:color="auto" w:fill="auto"/>
          </w:tcPr>
          <w:p w14:paraId="36A3574F" w14:textId="2EEF1E46" w:rsidR="006570FB" w:rsidRPr="00F74C5C" w:rsidRDefault="006570FB" w:rsidP="00ED5910">
            <w:pPr>
              <w:pStyle w:val="GCopy"/>
              <w:rPr>
                <w:i/>
                <w:color w:val="808080" w:themeColor="background1" w:themeShade="80"/>
              </w:rPr>
            </w:pPr>
          </w:p>
        </w:tc>
        <w:tc>
          <w:tcPr>
            <w:tcW w:w="816" w:type="pct"/>
          </w:tcPr>
          <w:p w14:paraId="380B12B5" w14:textId="711432D6" w:rsidR="006570FB" w:rsidRPr="00F74C5C" w:rsidRDefault="006570FB" w:rsidP="006570FB">
            <w:pPr>
              <w:pStyle w:val="GCopy"/>
              <w:rPr>
                <w:i/>
                <w:color w:val="808080" w:themeColor="background1" w:themeShade="80"/>
              </w:rPr>
            </w:pPr>
          </w:p>
        </w:tc>
      </w:tr>
      <w:tr w:rsidR="006570FB" w14:paraId="40072D56" w14:textId="101B4FF6" w:rsidTr="006570FB">
        <w:tc>
          <w:tcPr>
            <w:tcW w:w="1730" w:type="pct"/>
            <w:shd w:val="clear" w:color="auto" w:fill="auto"/>
          </w:tcPr>
          <w:p w14:paraId="7C5B8348" w14:textId="02EB88A0" w:rsidR="006570FB" w:rsidRPr="00F74C5C" w:rsidRDefault="006570FB" w:rsidP="006570FB">
            <w:pPr>
              <w:pStyle w:val="GCopy"/>
              <w:rPr>
                <w:i/>
                <w:color w:val="808080" w:themeColor="background1" w:themeShade="80"/>
              </w:rPr>
            </w:pPr>
          </w:p>
        </w:tc>
        <w:tc>
          <w:tcPr>
            <w:tcW w:w="1636" w:type="pct"/>
            <w:shd w:val="clear" w:color="auto" w:fill="auto"/>
          </w:tcPr>
          <w:p w14:paraId="5DC86315" w14:textId="39C98476" w:rsidR="006570FB" w:rsidRPr="00F74C5C" w:rsidRDefault="006570FB" w:rsidP="006570FB">
            <w:pPr>
              <w:pStyle w:val="GCopy"/>
              <w:rPr>
                <w:i/>
                <w:color w:val="808080" w:themeColor="background1" w:themeShade="80"/>
              </w:rPr>
            </w:pPr>
          </w:p>
        </w:tc>
        <w:tc>
          <w:tcPr>
            <w:tcW w:w="818" w:type="pct"/>
            <w:shd w:val="clear" w:color="auto" w:fill="auto"/>
          </w:tcPr>
          <w:p w14:paraId="6B8DF544" w14:textId="1C81C75A" w:rsidR="006570FB" w:rsidRPr="00F74C5C" w:rsidRDefault="006570FB" w:rsidP="00ED5910">
            <w:pPr>
              <w:pStyle w:val="GCopy"/>
              <w:rPr>
                <w:i/>
                <w:color w:val="808080" w:themeColor="background1" w:themeShade="80"/>
              </w:rPr>
            </w:pPr>
          </w:p>
        </w:tc>
        <w:tc>
          <w:tcPr>
            <w:tcW w:w="816" w:type="pct"/>
          </w:tcPr>
          <w:p w14:paraId="02E4EC88" w14:textId="3C5ED0EC" w:rsidR="006570FB" w:rsidRPr="00F74C5C" w:rsidRDefault="006570FB" w:rsidP="006570FB">
            <w:pPr>
              <w:pStyle w:val="GCopy"/>
              <w:rPr>
                <w:i/>
                <w:color w:val="808080" w:themeColor="background1" w:themeShade="80"/>
              </w:rPr>
            </w:pPr>
          </w:p>
        </w:tc>
      </w:tr>
      <w:tr w:rsidR="006570FB" w14:paraId="3994FF62" w14:textId="171909BB" w:rsidTr="006570FB">
        <w:tc>
          <w:tcPr>
            <w:tcW w:w="1730" w:type="pct"/>
            <w:shd w:val="clear" w:color="auto" w:fill="auto"/>
          </w:tcPr>
          <w:p w14:paraId="1EB6EC89" w14:textId="4C3A2D6F" w:rsidR="006570FB" w:rsidRPr="00F74C5C" w:rsidRDefault="006570FB" w:rsidP="006570FB">
            <w:pPr>
              <w:pStyle w:val="GCopy"/>
              <w:rPr>
                <w:i/>
                <w:color w:val="808080" w:themeColor="background1" w:themeShade="80"/>
              </w:rPr>
            </w:pPr>
          </w:p>
        </w:tc>
        <w:tc>
          <w:tcPr>
            <w:tcW w:w="1636" w:type="pct"/>
            <w:shd w:val="clear" w:color="auto" w:fill="auto"/>
          </w:tcPr>
          <w:p w14:paraId="6A9D1092" w14:textId="2FC8FA61" w:rsidR="006570FB" w:rsidRPr="00F74C5C" w:rsidRDefault="006570FB" w:rsidP="006570FB">
            <w:pPr>
              <w:pStyle w:val="GCopy"/>
              <w:rPr>
                <w:i/>
                <w:color w:val="808080" w:themeColor="background1" w:themeShade="80"/>
              </w:rPr>
            </w:pPr>
          </w:p>
        </w:tc>
        <w:tc>
          <w:tcPr>
            <w:tcW w:w="818" w:type="pct"/>
            <w:shd w:val="clear" w:color="auto" w:fill="auto"/>
          </w:tcPr>
          <w:p w14:paraId="269191D9" w14:textId="0D91DC9C" w:rsidR="006570FB" w:rsidRPr="00F74C5C" w:rsidRDefault="006570FB" w:rsidP="006570FB">
            <w:pPr>
              <w:pStyle w:val="GCopy"/>
              <w:rPr>
                <w:i/>
                <w:color w:val="808080" w:themeColor="background1" w:themeShade="80"/>
              </w:rPr>
            </w:pPr>
          </w:p>
        </w:tc>
        <w:tc>
          <w:tcPr>
            <w:tcW w:w="816" w:type="pct"/>
          </w:tcPr>
          <w:p w14:paraId="3C43B2D8" w14:textId="20E508DD" w:rsidR="006570FB" w:rsidRPr="00F74C5C" w:rsidRDefault="006570FB" w:rsidP="006570FB">
            <w:pPr>
              <w:pStyle w:val="GCopy"/>
              <w:rPr>
                <w:i/>
                <w:color w:val="808080" w:themeColor="background1" w:themeShade="80"/>
              </w:rPr>
            </w:pPr>
          </w:p>
        </w:tc>
      </w:tr>
      <w:tr w:rsidR="006570FB" w14:paraId="33F0180D" w14:textId="77777777" w:rsidTr="006570FB">
        <w:tc>
          <w:tcPr>
            <w:tcW w:w="1730" w:type="pct"/>
            <w:shd w:val="clear" w:color="auto" w:fill="auto"/>
          </w:tcPr>
          <w:p w14:paraId="54837939" w14:textId="2FA1C043" w:rsidR="006570FB" w:rsidRDefault="006570FB" w:rsidP="006570FB">
            <w:pPr>
              <w:pStyle w:val="GCopy"/>
              <w:rPr>
                <w:i/>
                <w:color w:val="808080" w:themeColor="background1" w:themeShade="80"/>
              </w:rPr>
            </w:pPr>
          </w:p>
        </w:tc>
        <w:tc>
          <w:tcPr>
            <w:tcW w:w="1636" w:type="pct"/>
            <w:shd w:val="clear" w:color="auto" w:fill="auto"/>
          </w:tcPr>
          <w:p w14:paraId="52CE64B6" w14:textId="2BDBF063" w:rsidR="006570FB" w:rsidRDefault="006570FB" w:rsidP="006570FB">
            <w:pPr>
              <w:pStyle w:val="GCopy"/>
              <w:rPr>
                <w:i/>
                <w:color w:val="808080" w:themeColor="background1" w:themeShade="80"/>
              </w:rPr>
            </w:pPr>
          </w:p>
        </w:tc>
        <w:tc>
          <w:tcPr>
            <w:tcW w:w="818" w:type="pct"/>
            <w:shd w:val="clear" w:color="auto" w:fill="auto"/>
          </w:tcPr>
          <w:p w14:paraId="52FA6E43" w14:textId="3695CCBB" w:rsidR="006570FB" w:rsidRDefault="006570FB" w:rsidP="006570FB">
            <w:pPr>
              <w:pStyle w:val="GCopy"/>
              <w:rPr>
                <w:i/>
                <w:color w:val="808080" w:themeColor="background1" w:themeShade="80"/>
              </w:rPr>
            </w:pPr>
          </w:p>
        </w:tc>
        <w:tc>
          <w:tcPr>
            <w:tcW w:w="816" w:type="pct"/>
          </w:tcPr>
          <w:p w14:paraId="6C64D981" w14:textId="6EEDDF20" w:rsidR="006570FB" w:rsidRDefault="006570FB" w:rsidP="006570FB">
            <w:pPr>
              <w:pStyle w:val="GCopy"/>
              <w:rPr>
                <w:i/>
                <w:color w:val="808080" w:themeColor="background1" w:themeShade="80"/>
              </w:rPr>
            </w:pPr>
          </w:p>
        </w:tc>
      </w:tr>
      <w:tr w:rsidR="009D5612" w14:paraId="40D7776C" w14:textId="77777777" w:rsidTr="006570FB">
        <w:tc>
          <w:tcPr>
            <w:tcW w:w="1730" w:type="pct"/>
            <w:shd w:val="clear" w:color="auto" w:fill="auto"/>
          </w:tcPr>
          <w:p w14:paraId="37954EA9" w14:textId="46AC7705" w:rsidR="009D5612" w:rsidRDefault="009D5612" w:rsidP="005E254E">
            <w:pPr>
              <w:pStyle w:val="GCopy"/>
              <w:rPr>
                <w:i/>
                <w:color w:val="808080" w:themeColor="background1" w:themeShade="80"/>
              </w:rPr>
            </w:pPr>
            <w:bookmarkStart w:id="0" w:name="_GoBack"/>
          </w:p>
        </w:tc>
        <w:tc>
          <w:tcPr>
            <w:tcW w:w="1636" w:type="pct"/>
            <w:shd w:val="clear" w:color="auto" w:fill="auto"/>
          </w:tcPr>
          <w:p w14:paraId="75F78D7F" w14:textId="601CA9D7" w:rsidR="009D5612" w:rsidRDefault="009D5612" w:rsidP="009D5612">
            <w:pPr>
              <w:pStyle w:val="GCopy"/>
              <w:rPr>
                <w:i/>
                <w:color w:val="808080" w:themeColor="background1" w:themeShade="80"/>
              </w:rPr>
            </w:pPr>
          </w:p>
        </w:tc>
        <w:tc>
          <w:tcPr>
            <w:tcW w:w="818" w:type="pct"/>
            <w:shd w:val="clear" w:color="auto" w:fill="auto"/>
          </w:tcPr>
          <w:p w14:paraId="34FC34C1" w14:textId="2AB796B0" w:rsidR="009D5612" w:rsidRDefault="009D5612" w:rsidP="005E254E">
            <w:pPr>
              <w:pStyle w:val="GCopy"/>
              <w:rPr>
                <w:i/>
                <w:color w:val="808080" w:themeColor="background1" w:themeShade="80"/>
              </w:rPr>
            </w:pPr>
          </w:p>
        </w:tc>
        <w:tc>
          <w:tcPr>
            <w:tcW w:w="816" w:type="pct"/>
          </w:tcPr>
          <w:p w14:paraId="4A808E14" w14:textId="258998CC" w:rsidR="009D5612" w:rsidRDefault="009D5612" w:rsidP="007E70D9">
            <w:pPr>
              <w:pStyle w:val="GCopy"/>
              <w:rPr>
                <w:i/>
                <w:color w:val="808080" w:themeColor="background1" w:themeShade="80"/>
              </w:rPr>
            </w:pPr>
          </w:p>
        </w:tc>
      </w:tr>
      <w:bookmarkEnd w:id="0"/>
      <w:tr w:rsidR="009D5612" w14:paraId="43B8BAE1" w14:textId="77777777" w:rsidTr="006570FB">
        <w:tc>
          <w:tcPr>
            <w:tcW w:w="1730" w:type="pct"/>
            <w:shd w:val="clear" w:color="auto" w:fill="auto"/>
          </w:tcPr>
          <w:p w14:paraId="4FF5CEFD" w14:textId="77777777" w:rsidR="009D5612" w:rsidRDefault="009D5612" w:rsidP="005E254E">
            <w:pPr>
              <w:pStyle w:val="GCopy"/>
              <w:rPr>
                <w:i/>
                <w:color w:val="808080" w:themeColor="background1" w:themeShade="80"/>
              </w:rPr>
            </w:pPr>
          </w:p>
        </w:tc>
        <w:tc>
          <w:tcPr>
            <w:tcW w:w="1636" w:type="pct"/>
            <w:shd w:val="clear" w:color="auto" w:fill="auto"/>
          </w:tcPr>
          <w:p w14:paraId="2412B0D4" w14:textId="77777777" w:rsidR="009D5612" w:rsidRDefault="009D5612" w:rsidP="009D5612">
            <w:pPr>
              <w:pStyle w:val="GCopy"/>
              <w:rPr>
                <w:i/>
                <w:color w:val="808080" w:themeColor="background1" w:themeShade="80"/>
              </w:rPr>
            </w:pPr>
          </w:p>
        </w:tc>
        <w:tc>
          <w:tcPr>
            <w:tcW w:w="818" w:type="pct"/>
            <w:shd w:val="clear" w:color="auto" w:fill="auto"/>
          </w:tcPr>
          <w:p w14:paraId="7C168496" w14:textId="77777777" w:rsidR="009D5612" w:rsidRDefault="009D5612" w:rsidP="005E254E">
            <w:pPr>
              <w:pStyle w:val="GCopy"/>
              <w:rPr>
                <w:i/>
                <w:color w:val="808080" w:themeColor="background1" w:themeShade="80"/>
              </w:rPr>
            </w:pPr>
          </w:p>
        </w:tc>
        <w:tc>
          <w:tcPr>
            <w:tcW w:w="816" w:type="pct"/>
          </w:tcPr>
          <w:p w14:paraId="06E96AF4" w14:textId="77777777" w:rsidR="009D5612" w:rsidRDefault="009D5612" w:rsidP="005E254E">
            <w:pPr>
              <w:pStyle w:val="GCopy"/>
              <w:rPr>
                <w:i/>
                <w:color w:val="808080" w:themeColor="background1" w:themeShade="80"/>
              </w:rPr>
            </w:pPr>
          </w:p>
        </w:tc>
      </w:tr>
    </w:tbl>
    <w:p w14:paraId="69525B65" w14:textId="77777777" w:rsidR="00AF602E" w:rsidRDefault="00AF602E" w:rsidP="00AF602E">
      <w:pPr>
        <w:pStyle w:val="GCopy"/>
        <w:spacing w:after="0"/>
      </w:pPr>
      <w:bookmarkStart w:id="1" w:name="_Toc50120109"/>
    </w:p>
    <w:p w14:paraId="7796B665" w14:textId="77777777" w:rsidR="00AE07B8" w:rsidRDefault="00AE07B8" w:rsidP="005444BD">
      <w:pPr>
        <w:pStyle w:val="CMainSectionHeaderArialBold20pt"/>
      </w:pPr>
    </w:p>
    <w:p w14:paraId="2F03421C" w14:textId="4BEA2348" w:rsidR="007615DE" w:rsidRPr="002C0FC0" w:rsidRDefault="00967A5B" w:rsidP="002C0FC0">
      <w:pPr>
        <w:pStyle w:val="DSubheadLevel1ArialBold14ptLB"/>
      </w:pPr>
      <w:r>
        <w:t xml:space="preserve">Making sense of the </w:t>
      </w:r>
      <w:bookmarkEnd w:id="1"/>
      <w:r w:rsidR="00AE07B8">
        <w:t>inventory</w:t>
      </w:r>
    </w:p>
    <w:tbl>
      <w:tblPr>
        <w:tblStyle w:val="TableGrid"/>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6" w:type="dxa"/>
          <w:left w:w="96" w:type="dxa"/>
          <w:bottom w:w="96" w:type="dxa"/>
          <w:right w:w="96" w:type="dxa"/>
        </w:tblCellMar>
        <w:tblLook w:val="06A0" w:firstRow="1" w:lastRow="0" w:firstColumn="1" w:lastColumn="0" w:noHBand="1" w:noVBand="1"/>
      </w:tblPr>
      <w:tblGrid>
        <w:gridCol w:w="4857"/>
        <w:gridCol w:w="4497"/>
      </w:tblGrid>
      <w:tr w:rsidR="005444BD" w14:paraId="5CF48601" w14:textId="103B8A6E" w:rsidTr="00AF602E">
        <w:trPr>
          <w:trHeight w:val="24"/>
          <w:tblHeader/>
        </w:trPr>
        <w:tc>
          <w:tcPr>
            <w:tcW w:w="5000" w:type="pct"/>
            <w:gridSpan w:val="2"/>
            <w:shd w:val="clear" w:color="auto" w:fill="0055B7"/>
          </w:tcPr>
          <w:p w14:paraId="2EAF02A4" w14:textId="77777777" w:rsidR="005444BD" w:rsidRDefault="005444BD" w:rsidP="00AF602E">
            <w:pPr>
              <w:pStyle w:val="TableColumnHead"/>
              <w:spacing w:line="240" w:lineRule="auto"/>
              <w:jc w:val="center"/>
            </w:pPr>
            <w:r>
              <w:t>Insights Table</w:t>
            </w:r>
          </w:p>
          <w:p w14:paraId="0B05149D" w14:textId="77777777" w:rsidR="005444BD" w:rsidRPr="004B2682" w:rsidRDefault="005444BD" w:rsidP="00AF602E">
            <w:pPr>
              <w:pStyle w:val="TableColumnHead"/>
              <w:spacing w:line="240" w:lineRule="auto"/>
              <w:jc w:val="center"/>
              <w:rPr>
                <w:b w:val="0"/>
              </w:rPr>
            </w:pPr>
            <w:r>
              <w:rPr>
                <w:b w:val="0"/>
              </w:rPr>
              <w:t xml:space="preserve">What insights and learnings </w:t>
            </w:r>
            <w:r w:rsidRPr="004B2682">
              <w:rPr>
                <w:b w:val="0"/>
              </w:rPr>
              <w:t>did you gain from this process that you will use to inform your EDI efforts going forward?</w:t>
            </w:r>
          </w:p>
        </w:tc>
      </w:tr>
      <w:tr w:rsidR="005444BD" w:rsidRPr="00300FEF" w14:paraId="5D92606F" w14:textId="725332DE" w:rsidTr="00F67D31">
        <w:trPr>
          <w:trHeight w:val="24"/>
          <w:tblHeader/>
        </w:trPr>
        <w:tc>
          <w:tcPr>
            <w:tcW w:w="2596" w:type="pct"/>
            <w:shd w:val="clear" w:color="auto" w:fill="97D4E9"/>
          </w:tcPr>
          <w:p w14:paraId="2BC5AC55" w14:textId="2A15A899" w:rsidR="005444BD" w:rsidRPr="005444BD" w:rsidRDefault="005444BD" w:rsidP="005E254E">
            <w:pPr>
              <w:pStyle w:val="TableColumnHead"/>
              <w:rPr>
                <w:color w:val="auto"/>
              </w:rPr>
            </w:pPr>
            <w:r w:rsidRPr="005444BD">
              <w:rPr>
                <w:color w:val="auto"/>
              </w:rPr>
              <w:t>Insight</w:t>
            </w:r>
          </w:p>
        </w:tc>
        <w:tc>
          <w:tcPr>
            <w:tcW w:w="2404" w:type="pct"/>
            <w:shd w:val="clear" w:color="auto" w:fill="97D4E9"/>
          </w:tcPr>
          <w:p w14:paraId="5970F5CB" w14:textId="79834094" w:rsidR="005444BD" w:rsidRPr="005444BD" w:rsidRDefault="009D5612" w:rsidP="00AF602E">
            <w:pPr>
              <w:pStyle w:val="TableColumnHead"/>
              <w:spacing w:line="240" w:lineRule="auto"/>
              <w:rPr>
                <w:color w:val="auto"/>
              </w:rPr>
            </w:pPr>
            <w:r>
              <w:rPr>
                <w:color w:val="auto"/>
              </w:rPr>
              <w:t>How you will use the insight</w:t>
            </w:r>
          </w:p>
        </w:tc>
      </w:tr>
      <w:tr w:rsidR="005444BD" w:rsidRPr="00300FEF" w14:paraId="4784AF24" w14:textId="77777777" w:rsidTr="005444BD">
        <w:trPr>
          <w:trHeight w:val="360"/>
          <w:tblHeader/>
        </w:trPr>
        <w:tc>
          <w:tcPr>
            <w:tcW w:w="2596" w:type="pct"/>
            <w:shd w:val="clear" w:color="auto" w:fill="auto"/>
          </w:tcPr>
          <w:p w14:paraId="7005FBBF" w14:textId="47B2E62C" w:rsidR="005444BD" w:rsidRPr="005444BD" w:rsidRDefault="005444BD" w:rsidP="005E254E">
            <w:pPr>
              <w:pStyle w:val="TableColumnHead"/>
              <w:rPr>
                <w:b w:val="0"/>
                <w:color w:val="auto"/>
              </w:rPr>
            </w:pPr>
          </w:p>
        </w:tc>
        <w:tc>
          <w:tcPr>
            <w:tcW w:w="2404" w:type="pct"/>
            <w:shd w:val="clear" w:color="auto" w:fill="auto"/>
          </w:tcPr>
          <w:p w14:paraId="3097B843" w14:textId="7D83E346" w:rsidR="005444BD" w:rsidRPr="00AF602E" w:rsidRDefault="005444BD" w:rsidP="005E254E">
            <w:pPr>
              <w:pStyle w:val="TableColumnHead"/>
              <w:rPr>
                <w:b w:val="0"/>
                <w:i/>
                <w:color w:val="auto"/>
              </w:rPr>
            </w:pPr>
          </w:p>
        </w:tc>
      </w:tr>
      <w:tr w:rsidR="005444BD" w:rsidRPr="00300FEF" w14:paraId="18A7E27D" w14:textId="53B870BE" w:rsidTr="005444BD">
        <w:trPr>
          <w:trHeight w:val="360"/>
          <w:tblHeader/>
        </w:trPr>
        <w:tc>
          <w:tcPr>
            <w:tcW w:w="2596" w:type="pct"/>
            <w:shd w:val="clear" w:color="auto" w:fill="FFFFFF" w:themeFill="background1"/>
          </w:tcPr>
          <w:p w14:paraId="538A6D8C" w14:textId="4BC024E9" w:rsidR="005444BD" w:rsidRPr="005444BD" w:rsidRDefault="005444BD" w:rsidP="00AF602E">
            <w:pPr>
              <w:pStyle w:val="TableColumnHead"/>
              <w:rPr>
                <w:b w:val="0"/>
                <w:i/>
                <w:color w:val="auto"/>
              </w:rPr>
            </w:pPr>
          </w:p>
        </w:tc>
        <w:tc>
          <w:tcPr>
            <w:tcW w:w="2404" w:type="pct"/>
            <w:shd w:val="clear" w:color="auto" w:fill="FFFFFF" w:themeFill="background1"/>
          </w:tcPr>
          <w:p w14:paraId="00996AEE" w14:textId="3534F5A2" w:rsidR="005444BD" w:rsidRPr="00AF602E" w:rsidRDefault="005444BD" w:rsidP="005E254E">
            <w:pPr>
              <w:pStyle w:val="TableColumnHead"/>
              <w:rPr>
                <w:b w:val="0"/>
                <w:i/>
                <w:color w:val="808080" w:themeColor="background1" w:themeShade="80"/>
              </w:rPr>
            </w:pPr>
          </w:p>
        </w:tc>
      </w:tr>
      <w:tr w:rsidR="002C0FC0" w:rsidRPr="00300FEF" w14:paraId="78873012" w14:textId="77777777" w:rsidTr="005444BD">
        <w:trPr>
          <w:trHeight w:val="360"/>
          <w:tblHeader/>
        </w:trPr>
        <w:tc>
          <w:tcPr>
            <w:tcW w:w="2596" w:type="pct"/>
            <w:shd w:val="clear" w:color="auto" w:fill="FFFFFF" w:themeFill="background1"/>
          </w:tcPr>
          <w:p w14:paraId="61B9EDA9" w14:textId="77777777" w:rsidR="002C0FC0" w:rsidRPr="005444BD" w:rsidRDefault="002C0FC0" w:rsidP="00AF602E">
            <w:pPr>
              <w:pStyle w:val="TableColumnHead"/>
              <w:rPr>
                <w:b w:val="0"/>
                <w:i/>
                <w:color w:val="auto"/>
              </w:rPr>
            </w:pPr>
          </w:p>
        </w:tc>
        <w:tc>
          <w:tcPr>
            <w:tcW w:w="2404" w:type="pct"/>
            <w:shd w:val="clear" w:color="auto" w:fill="FFFFFF" w:themeFill="background1"/>
          </w:tcPr>
          <w:p w14:paraId="34DF6089" w14:textId="77777777" w:rsidR="002C0FC0" w:rsidRPr="00AF602E" w:rsidRDefault="002C0FC0" w:rsidP="005E254E">
            <w:pPr>
              <w:pStyle w:val="TableColumnHead"/>
              <w:rPr>
                <w:b w:val="0"/>
                <w:i/>
                <w:color w:val="808080" w:themeColor="background1" w:themeShade="80"/>
              </w:rPr>
            </w:pPr>
          </w:p>
        </w:tc>
      </w:tr>
      <w:tr w:rsidR="002C0FC0" w:rsidRPr="00300FEF" w14:paraId="07860329" w14:textId="77777777" w:rsidTr="005444BD">
        <w:trPr>
          <w:trHeight w:val="360"/>
          <w:tblHeader/>
        </w:trPr>
        <w:tc>
          <w:tcPr>
            <w:tcW w:w="2596" w:type="pct"/>
            <w:shd w:val="clear" w:color="auto" w:fill="FFFFFF" w:themeFill="background1"/>
          </w:tcPr>
          <w:p w14:paraId="6248D2CB" w14:textId="77777777" w:rsidR="002C0FC0" w:rsidRPr="005444BD" w:rsidRDefault="002C0FC0" w:rsidP="00AF602E">
            <w:pPr>
              <w:pStyle w:val="TableColumnHead"/>
              <w:rPr>
                <w:b w:val="0"/>
                <w:i/>
                <w:color w:val="auto"/>
              </w:rPr>
            </w:pPr>
          </w:p>
        </w:tc>
        <w:tc>
          <w:tcPr>
            <w:tcW w:w="2404" w:type="pct"/>
            <w:shd w:val="clear" w:color="auto" w:fill="FFFFFF" w:themeFill="background1"/>
          </w:tcPr>
          <w:p w14:paraId="1ECBB25B" w14:textId="77777777" w:rsidR="002C0FC0" w:rsidRPr="00AF602E" w:rsidRDefault="002C0FC0" w:rsidP="005E254E">
            <w:pPr>
              <w:pStyle w:val="TableColumnHead"/>
              <w:rPr>
                <w:b w:val="0"/>
                <w:i/>
                <w:color w:val="808080" w:themeColor="background1" w:themeShade="80"/>
              </w:rPr>
            </w:pPr>
          </w:p>
        </w:tc>
      </w:tr>
      <w:tr w:rsidR="002C0FC0" w:rsidRPr="00300FEF" w14:paraId="2586075B" w14:textId="77777777" w:rsidTr="005444BD">
        <w:trPr>
          <w:trHeight w:val="360"/>
          <w:tblHeader/>
        </w:trPr>
        <w:tc>
          <w:tcPr>
            <w:tcW w:w="2596" w:type="pct"/>
            <w:shd w:val="clear" w:color="auto" w:fill="FFFFFF" w:themeFill="background1"/>
          </w:tcPr>
          <w:p w14:paraId="11D8A70C" w14:textId="77777777" w:rsidR="002C0FC0" w:rsidRPr="005444BD" w:rsidRDefault="002C0FC0" w:rsidP="00AF602E">
            <w:pPr>
              <w:pStyle w:val="TableColumnHead"/>
              <w:rPr>
                <w:b w:val="0"/>
                <w:i/>
                <w:color w:val="auto"/>
              </w:rPr>
            </w:pPr>
          </w:p>
        </w:tc>
        <w:tc>
          <w:tcPr>
            <w:tcW w:w="2404" w:type="pct"/>
            <w:shd w:val="clear" w:color="auto" w:fill="FFFFFF" w:themeFill="background1"/>
          </w:tcPr>
          <w:p w14:paraId="3F8D29B6" w14:textId="77777777" w:rsidR="002C0FC0" w:rsidRPr="00AF602E" w:rsidRDefault="002C0FC0" w:rsidP="005E254E">
            <w:pPr>
              <w:pStyle w:val="TableColumnHead"/>
              <w:rPr>
                <w:b w:val="0"/>
                <w:i/>
                <w:color w:val="808080" w:themeColor="background1" w:themeShade="80"/>
              </w:rPr>
            </w:pPr>
          </w:p>
        </w:tc>
      </w:tr>
      <w:tr w:rsidR="002C0FC0" w:rsidRPr="00300FEF" w14:paraId="5905236A" w14:textId="77777777" w:rsidTr="005444BD">
        <w:trPr>
          <w:trHeight w:val="360"/>
          <w:tblHeader/>
        </w:trPr>
        <w:tc>
          <w:tcPr>
            <w:tcW w:w="2596" w:type="pct"/>
            <w:shd w:val="clear" w:color="auto" w:fill="FFFFFF" w:themeFill="background1"/>
          </w:tcPr>
          <w:p w14:paraId="0EDE4FBF" w14:textId="77777777" w:rsidR="002C0FC0" w:rsidRPr="005444BD" w:rsidRDefault="002C0FC0" w:rsidP="00AF602E">
            <w:pPr>
              <w:pStyle w:val="TableColumnHead"/>
              <w:rPr>
                <w:b w:val="0"/>
                <w:i/>
                <w:color w:val="auto"/>
              </w:rPr>
            </w:pPr>
          </w:p>
        </w:tc>
        <w:tc>
          <w:tcPr>
            <w:tcW w:w="2404" w:type="pct"/>
            <w:shd w:val="clear" w:color="auto" w:fill="FFFFFF" w:themeFill="background1"/>
          </w:tcPr>
          <w:p w14:paraId="01A60471" w14:textId="77777777" w:rsidR="002C0FC0" w:rsidRPr="00AF602E" w:rsidRDefault="002C0FC0" w:rsidP="005E254E">
            <w:pPr>
              <w:pStyle w:val="TableColumnHead"/>
              <w:rPr>
                <w:b w:val="0"/>
                <w:i/>
                <w:color w:val="808080" w:themeColor="background1" w:themeShade="80"/>
              </w:rPr>
            </w:pPr>
          </w:p>
        </w:tc>
      </w:tr>
    </w:tbl>
    <w:p w14:paraId="6A2603D5" w14:textId="77777777" w:rsidR="00B66573" w:rsidRDefault="00B66573" w:rsidP="00967A5B">
      <w:pPr>
        <w:pStyle w:val="CMainSectionHeaderArialBold20pt"/>
      </w:pPr>
    </w:p>
    <w:p w14:paraId="4EAA67A0" w14:textId="14EDA7BC" w:rsidR="00E9730E" w:rsidRPr="00F55D4A" w:rsidRDefault="00E9730E" w:rsidP="00F55D4A">
      <w:pPr>
        <w:pStyle w:val="GCopy"/>
      </w:pPr>
    </w:p>
    <w:sectPr w:rsidR="00E9730E" w:rsidRPr="00F55D4A" w:rsidSect="00E26871">
      <w:headerReference w:type="default" r:id="rId8"/>
      <w:footerReference w:type="even" r:id="rId9"/>
      <w:footerReference w:type="default" r:id="rId10"/>
      <w:headerReference w:type="first" r:id="rId11"/>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E699" w16cex:dateUtc="2021-01-08T22:11:00Z"/>
  <w16cex:commentExtensible w16cex:durableId="23A2E8E4" w16cex:dateUtc="2021-01-08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5A3597" w16cid:durableId="23A2E587"/>
  <w16cid:commentId w16cid:paraId="61DD8699" w16cid:durableId="23A2E699"/>
  <w16cid:commentId w16cid:paraId="35448F06" w16cid:durableId="23A2E8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58665" w14:textId="77777777" w:rsidR="00E7661B" w:rsidRDefault="00E7661B" w:rsidP="00874C62">
      <w:r>
        <w:separator/>
      </w:r>
    </w:p>
  </w:endnote>
  <w:endnote w:type="continuationSeparator" w:id="0">
    <w:p w14:paraId="24E6BC02" w14:textId="77777777" w:rsidR="00E7661B" w:rsidRDefault="00E7661B" w:rsidP="00874C62">
      <w:r>
        <w:continuationSeparator/>
      </w:r>
    </w:p>
  </w:endnote>
  <w:endnote w:type="continuationNotice" w:id="1">
    <w:p w14:paraId="749D8339" w14:textId="77777777" w:rsidR="00E7661B" w:rsidRDefault="00E76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83896192"/>
      <w:docPartObj>
        <w:docPartGallery w:val="Page Numbers (Bottom of Page)"/>
        <w:docPartUnique/>
      </w:docPartObj>
    </w:sdtPr>
    <w:sdtEndPr>
      <w:rPr>
        <w:rStyle w:val="PageNumber"/>
      </w:rPr>
    </w:sdtEndPr>
    <w:sdtContent>
      <w:p w14:paraId="31340A65" w14:textId="1B79610B" w:rsidR="008D058D" w:rsidRDefault="008D058D" w:rsidP="008D05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0AC030" w14:textId="77777777" w:rsidR="008D058D" w:rsidRDefault="008D058D" w:rsidP="00D25D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F547A" w14:textId="15408716" w:rsidR="008D058D" w:rsidRDefault="008D058D" w:rsidP="00D25D5F">
    <w:pPr>
      <w:pStyle w:val="Footer"/>
      <w:ind w:right="360"/>
    </w:pPr>
    <w:r>
      <w:rPr>
        <w:noProof/>
        <w:lang w:val="en-US"/>
      </w:rPr>
      <mc:AlternateContent>
        <mc:Choice Requires="wps">
          <w:drawing>
            <wp:anchor distT="0" distB="0" distL="114300" distR="114300" simplePos="0" relativeHeight="251663360" behindDoc="0" locked="1" layoutInCell="1" allowOverlap="1" wp14:anchorId="678B17A7" wp14:editId="10B12F79">
              <wp:simplePos x="0" y="0"/>
              <wp:positionH relativeFrom="page">
                <wp:posOffset>6001385</wp:posOffset>
              </wp:positionH>
              <wp:positionV relativeFrom="page">
                <wp:posOffset>9461500</wp:posOffset>
              </wp:positionV>
              <wp:extent cx="873125" cy="259080"/>
              <wp:effectExtent l="0" t="0" r="15875" b="20320"/>
              <wp:wrapNone/>
              <wp:docPr id="32" name="Text Box 32"/>
              <wp:cNvGraphicFramePr/>
              <a:graphic xmlns:a="http://schemas.openxmlformats.org/drawingml/2006/main">
                <a:graphicData uri="http://schemas.microsoft.com/office/word/2010/wordprocessingShape">
                  <wps:wsp>
                    <wps:cNvSpPr txBox="1"/>
                    <wps:spPr>
                      <a:xfrm>
                        <a:off x="0" y="0"/>
                        <a:ext cx="87312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89B73" w14:textId="0EBA6DBC" w:rsidR="008D058D" w:rsidRPr="00D308E8" w:rsidRDefault="008D058D" w:rsidP="00D25D5F">
                          <w:pPr>
                            <w:pStyle w:val="PFooterFolio"/>
                          </w:pPr>
                          <w:r>
                            <w:t xml:space="preserve">Page </w:t>
                          </w:r>
                          <w:r>
                            <w:fldChar w:fldCharType="begin"/>
                          </w:r>
                          <w:r>
                            <w:instrText xml:space="preserve"> PAGE </w:instrText>
                          </w:r>
                          <w:r>
                            <w:fldChar w:fldCharType="separate"/>
                          </w:r>
                          <w:r w:rsidR="004A5220">
                            <w:rPr>
                              <w:noProof/>
                            </w:rPr>
                            <w:t>2</w:t>
                          </w:r>
                          <w:r>
                            <w:fldChar w:fldCharType="end"/>
                          </w:r>
                          <w:r>
                            <w:t xml:space="preserve"> of </w:t>
                          </w:r>
                          <w:fldSimple w:instr=" NUMPAGES ">
                            <w:r w:rsidR="004A5220">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B17A7" id="_x0000_t202" coordsize="21600,21600" o:spt="202" path="m,l,21600r21600,l21600,xe">
              <v:stroke joinstyle="miter"/>
              <v:path gradientshapeok="t" o:connecttype="rect"/>
            </v:shapetype>
            <v:shape id="Text Box 32" o:spid="_x0000_s1026" type="#_x0000_t202" style="position:absolute;margin-left:472.55pt;margin-top:745pt;width:68.75pt;height:20.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" filled="f" stroked="f" strokeweight=".5pt">
              <v:textbox inset="0,0,0,0">
                <w:txbxContent>
                  <w:p w14:paraId="70089B73" w14:textId="0EBA6DBC" w:rsidR="008D058D" w:rsidRPr="00D308E8" w:rsidRDefault="008D058D" w:rsidP="00D25D5F">
                    <w:pPr>
                      <w:pStyle w:val="PFooterFolio"/>
                    </w:pPr>
                    <w:r>
                      <w:t xml:space="preserve">Page </w:t>
                    </w:r>
                    <w:r>
                      <w:fldChar w:fldCharType="begin"/>
                    </w:r>
                    <w:r>
                      <w:instrText xml:space="preserve"> PAGE </w:instrText>
                    </w:r>
                    <w:r>
                      <w:fldChar w:fldCharType="separate"/>
                    </w:r>
                    <w:r w:rsidR="004A5220">
                      <w:rPr>
                        <w:noProof/>
                      </w:rPr>
                      <w:t>2</w:t>
                    </w:r>
                    <w:r>
                      <w:fldChar w:fldCharType="end"/>
                    </w:r>
                    <w:r>
                      <w:t xml:space="preserve"> of </w:t>
                    </w:r>
                    <w:fldSimple w:instr=" NUMPAGES ">
                      <w:r w:rsidR="004A5220">
                        <w:rPr>
                          <w:noProof/>
                        </w:rPr>
                        <w:t>2</w:t>
                      </w:r>
                    </w:fldSimple>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61312" behindDoc="0" locked="0" layoutInCell="1" allowOverlap="1" wp14:anchorId="0977409D" wp14:editId="1E77B51C">
              <wp:simplePos x="0" y="0"/>
              <wp:positionH relativeFrom="page">
                <wp:posOffset>877570</wp:posOffset>
              </wp:positionH>
              <wp:positionV relativeFrom="page">
                <wp:posOffset>9462466</wp:posOffset>
              </wp:positionV>
              <wp:extent cx="4541520" cy="342900"/>
              <wp:effectExtent l="0" t="0" r="5080" b="0"/>
              <wp:wrapNone/>
              <wp:docPr id="37" name="Text Box 37"/>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97A5C" w14:textId="493FF8A9" w:rsidR="008D058D" w:rsidRPr="004377A6" w:rsidRDefault="008D058D" w:rsidP="009C1FC7">
                          <w:pPr>
                            <w:pStyle w:val="NFooterPublicationTitle"/>
                          </w:pPr>
                          <w:r>
                            <w:t>Activating Inclusion Toolkit</w:t>
                          </w:r>
                        </w:p>
                        <w:p w14:paraId="3DC7FF61" w14:textId="72C2180C" w:rsidR="008D058D" w:rsidRPr="004377A6" w:rsidRDefault="004A5220" w:rsidP="009C1FC7">
                          <w:pPr>
                            <w:pStyle w:val="OFooterDateandVersionNumber"/>
                          </w:pPr>
                          <w:r>
                            <w:t>March 2021 version</w:t>
                          </w:r>
                        </w:p>
                        <w:p w14:paraId="3C9D028E" w14:textId="77777777" w:rsidR="008D058D" w:rsidRDefault="008D058D" w:rsidP="009C1FC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77409D" id="Text Box 37" o:spid="_x0000_s1027" type="#_x0000_t202" style="position:absolute;margin-left:69.1pt;margin-top:745.1pt;width:357.6pt;height:27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" filled="f" stroked="f" strokeweight=".5pt">
              <v:textbox inset="0,0,0,0">
                <w:txbxContent>
                  <w:p w14:paraId="61A97A5C" w14:textId="493FF8A9" w:rsidR="008D058D" w:rsidRPr="004377A6" w:rsidRDefault="008D058D" w:rsidP="009C1FC7">
                    <w:pPr>
                      <w:pStyle w:val="NFooterPublicationTitle"/>
                    </w:pPr>
                    <w:r>
                      <w:t>Activating Inclusion Toolkit</w:t>
                    </w:r>
                  </w:p>
                  <w:p w14:paraId="3DC7FF61" w14:textId="72C2180C" w:rsidR="008D058D" w:rsidRPr="004377A6" w:rsidRDefault="004A5220" w:rsidP="009C1FC7">
                    <w:pPr>
                      <w:pStyle w:val="OFooterDateandVersionNumber"/>
                    </w:pPr>
                    <w:r>
                      <w:t>March 2021 version</w:t>
                    </w:r>
                  </w:p>
                  <w:p w14:paraId="3C9D028E" w14:textId="77777777" w:rsidR="008D058D" w:rsidRDefault="008D058D" w:rsidP="009C1FC7"/>
                </w:txbxContent>
              </v:textbox>
              <w10:wrap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01B99AC7" wp14:editId="2238DB49">
              <wp:simplePos x="0" y="0"/>
              <wp:positionH relativeFrom="column">
                <wp:posOffset>-42203</wp:posOffset>
              </wp:positionH>
              <wp:positionV relativeFrom="paragraph">
                <wp:posOffset>-109953</wp:posOffset>
              </wp:positionV>
              <wp:extent cx="5977304"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597730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5BBAF4"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8.65pt" to="467.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" strokecolor="#ed7d31 [3205]" strokeweight=".5pt">
              <v:stroke joinstyle="miter"/>
            </v:lin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7D88A" w14:textId="77777777" w:rsidR="00E7661B" w:rsidRDefault="00E7661B" w:rsidP="00874C62">
      <w:r>
        <w:separator/>
      </w:r>
    </w:p>
  </w:footnote>
  <w:footnote w:type="continuationSeparator" w:id="0">
    <w:p w14:paraId="075E7CA7" w14:textId="77777777" w:rsidR="00E7661B" w:rsidRDefault="00E7661B" w:rsidP="00874C62">
      <w:r>
        <w:continuationSeparator/>
      </w:r>
    </w:p>
  </w:footnote>
  <w:footnote w:type="continuationNotice" w:id="1">
    <w:p w14:paraId="2237DE6F" w14:textId="77777777" w:rsidR="00E7661B" w:rsidRDefault="00E766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E9D1" w14:textId="7DDA33CE" w:rsidR="008D058D" w:rsidRDefault="008D058D" w:rsidP="008E0906">
    <w:pPr>
      <w:pStyle w:val="Header"/>
    </w:pPr>
    <w:r>
      <w:tab/>
    </w:r>
    <w:r>
      <w:tab/>
    </w:r>
    <w:r>
      <w:rPr>
        <w:noProof/>
        <w:lang w:val="en-US"/>
      </w:rPr>
      <w:drawing>
        <wp:inline distT="0" distB="0" distL="0" distR="0" wp14:anchorId="3E1ADE67" wp14:editId="27D2D87B">
          <wp:extent cx="1547446" cy="126609"/>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_2017_4ShortName_Equity&amp;Inclusion_Blue282CMYK.eps"/>
                  <pic:cNvPicPr/>
                </pic:nvPicPr>
                <pic:blipFill rotWithShape="1">
                  <a:blip r:embed="rId1">
                    <a:extLst>
                      <a:ext uri="{28A0092B-C50C-407E-A947-70E740481C1C}">
                        <a14:useLocalDpi xmlns:a14="http://schemas.microsoft.com/office/drawing/2010/main" val="0"/>
                      </a:ext>
                    </a:extLst>
                  </a:blip>
                  <a:srcRect l="4163" t="26248" r="4188" b="26469"/>
                  <a:stretch/>
                </pic:blipFill>
                <pic:spPr bwMode="auto">
                  <a:xfrm>
                    <a:off x="0" y="0"/>
                    <a:ext cx="1647187" cy="13477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A142" w14:textId="507D065F" w:rsidR="008D058D" w:rsidRDefault="008D058D" w:rsidP="000169D9">
    <w:pPr>
      <w:pStyle w:val="Header"/>
    </w:pPr>
    <w:r>
      <w:tab/>
    </w:r>
    <w:r>
      <w:tab/>
    </w:r>
    <w:r>
      <w:rPr>
        <w:noProof/>
        <w:lang w:val="en-US"/>
      </w:rPr>
      <w:drawing>
        <wp:inline distT="0" distB="0" distL="0" distR="0" wp14:anchorId="48C6137A" wp14:editId="71E6197E">
          <wp:extent cx="1547446" cy="126609"/>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_2017_4ShortName_Equity&amp;Inclusion_Blue282CMYK.eps"/>
                  <pic:cNvPicPr/>
                </pic:nvPicPr>
                <pic:blipFill rotWithShape="1">
                  <a:blip r:embed="rId1">
                    <a:extLst>
                      <a:ext uri="{28A0092B-C50C-407E-A947-70E740481C1C}">
                        <a14:useLocalDpi xmlns:a14="http://schemas.microsoft.com/office/drawing/2010/main" val="0"/>
                      </a:ext>
                    </a:extLst>
                  </a:blip>
                  <a:srcRect l="4163" t="26248" r="4188" b="26469"/>
                  <a:stretch/>
                </pic:blipFill>
                <pic:spPr bwMode="auto">
                  <a:xfrm>
                    <a:off x="0" y="0"/>
                    <a:ext cx="1647187" cy="134770"/>
                  </a:xfrm>
                  <a:prstGeom prst="rect">
                    <a:avLst/>
                  </a:prstGeom>
                  <a:ln>
                    <a:noFill/>
                  </a:ln>
                  <a:extLst>
                    <a:ext uri="{53640926-AAD7-44D8-BBD7-CCE9431645EC}">
                      <a14:shadowObscured xmlns:a14="http://schemas.microsoft.com/office/drawing/2010/main"/>
                    </a:ext>
                  </a:extLst>
                </pic:spPr>
              </pic:pic>
            </a:graphicData>
          </a:graphic>
        </wp:inline>
      </w:drawing>
    </w:r>
  </w:p>
  <w:p w14:paraId="75526BAF" w14:textId="77777777" w:rsidR="008D058D" w:rsidRDefault="008D0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10C"/>
    <w:multiLevelType w:val="hybridMultilevel"/>
    <w:tmpl w:val="A4AA9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83997"/>
    <w:multiLevelType w:val="hybridMultilevel"/>
    <w:tmpl w:val="3770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A13FA"/>
    <w:multiLevelType w:val="hybridMultilevel"/>
    <w:tmpl w:val="9D02F584"/>
    <w:lvl w:ilvl="0" w:tplc="70420794">
      <w:start w:val="1"/>
      <w:numFmt w:val="bullet"/>
      <w:pStyle w:val="IBulletedListLevel2"/>
      <w:lvlText w:val=""/>
      <w:lvlJc w:val="left"/>
      <w:pPr>
        <w:ind w:left="72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546B0"/>
    <w:multiLevelType w:val="hybridMultilevel"/>
    <w:tmpl w:val="36B0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53093"/>
    <w:multiLevelType w:val="multilevel"/>
    <w:tmpl w:val="8294D9F6"/>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F97A53"/>
    <w:multiLevelType w:val="hybridMultilevel"/>
    <w:tmpl w:val="116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C5856"/>
    <w:multiLevelType w:val="hybridMultilevel"/>
    <w:tmpl w:val="2CC4A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061CA4"/>
    <w:multiLevelType w:val="hybridMultilevel"/>
    <w:tmpl w:val="21202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107C4"/>
    <w:multiLevelType w:val="hybridMultilevel"/>
    <w:tmpl w:val="BF0CE324"/>
    <w:lvl w:ilvl="0" w:tplc="7AE2D332">
      <w:start w:val="1"/>
      <w:numFmt w:val="decimal"/>
      <w:lvlText w:val="%1."/>
      <w:lvlJc w:val="left"/>
      <w:pPr>
        <w:ind w:left="780" w:hanging="360"/>
      </w:pPr>
      <w:rPr>
        <w:rFonts w:ascii="Arial" w:eastAsiaTheme="minorHAnsi" w:hAnsi="Arial" w:cstheme="minorBidi"/>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F900D5E"/>
    <w:multiLevelType w:val="hybridMultilevel"/>
    <w:tmpl w:val="085E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96F0A"/>
    <w:multiLevelType w:val="multilevel"/>
    <w:tmpl w:val="5C80F01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AE1B98"/>
    <w:multiLevelType w:val="multilevel"/>
    <w:tmpl w:val="9C5E60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927EAB"/>
    <w:multiLevelType w:val="hybridMultilevel"/>
    <w:tmpl w:val="BF20B7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B7D3D"/>
    <w:multiLevelType w:val="hybridMultilevel"/>
    <w:tmpl w:val="689EE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F7DC4"/>
    <w:multiLevelType w:val="hybridMultilevel"/>
    <w:tmpl w:val="6418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B2AC9"/>
    <w:multiLevelType w:val="hybridMultilevel"/>
    <w:tmpl w:val="20A24E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FA3265"/>
    <w:multiLevelType w:val="hybridMultilevel"/>
    <w:tmpl w:val="2CAAC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EB7A8D"/>
    <w:multiLevelType w:val="hybridMultilevel"/>
    <w:tmpl w:val="9B28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407DA"/>
    <w:multiLevelType w:val="hybridMultilevel"/>
    <w:tmpl w:val="C41A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57692"/>
    <w:multiLevelType w:val="multilevel"/>
    <w:tmpl w:val="2AC06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E84FC4"/>
    <w:multiLevelType w:val="hybridMultilevel"/>
    <w:tmpl w:val="D1DA595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432F347D"/>
    <w:multiLevelType w:val="hybridMultilevel"/>
    <w:tmpl w:val="A2C4E634"/>
    <w:lvl w:ilvl="0" w:tplc="5B8EEF86">
      <w:start w:val="1"/>
      <w:numFmt w:val="bullet"/>
      <w:pStyle w:val="HBulletedListLevel1"/>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458828A0"/>
    <w:multiLevelType w:val="hybridMultilevel"/>
    <w:tmpl w:val="8F02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96159"/>
    <w:multiLevelType w:val="hybridMultilevel"/>
    <w:tmpl w:val="CFE0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E4D4C"/>
    <w:multiLevelType w:val="hybridMultilevel"/>
    <w:tmpl w:val="2BC8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47328"/>
    <w:multiLevelType w:val="hybridMultilevel"/>
    <w:tmpl w:val="2520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671BA"/>
    <w:multiLevelType w:val="multilevel"/>
    <w:tmpl w:val="573AC60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0521CC9"/>
    <w:multiLevelType w:val="hybridMultilevel"/>
    <w:tmpl w:val="B7389220"/>
    <w:lvl w:ilvl="0" w:tplc="F032776A">
      <w:start w:val="1"/>
      <w:numFmt w:val="decimal"/>
      <w:lvlText w:val="%1."/>
      <w:lvlJc w:val="left"/>
      <w:pPr>
        <w:ind w:left="450" w:hanging="45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7A6C4C"/>
    <w:multiLevelType w:val="hybridMultilevel"/>
    <w:tmpl w:val="DC40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C33DD"/>
    <w:multiLevelType w:val="hybridMultilevel"/>
    <w:tmpl w:val="6A8E3600"/>
    <w:lvl w:ilvl="0" w:tplc="CA06D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C2B04"/>
    <w:multiLevelType w:val="hybridMultilevel"/>
    <w:tmpl w:val="EBAC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33E70"/>
    <w:multiLevelType w:val="hybridMultilevel"/>
    <w:tmpl w:val="16AE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F5016"/>
    <w:multiLevelType w:val="hybridMultilevel"/>
    <w:tmpl w:val="B3F69A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57B7E77"/>
    <w:multiLevelType w:val="hybridMultilevel"/>
    <w:tmpl w:val="EFC6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B572F"/>
    <w:multiLevelType w:val="hybridMultilevel"/>
    <w:tmpl w:val="D3BC4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E61F93"/>
    <w:multiLevelType w:val="multilevel"/>
    <w:tmpl w:val="DE3AF032"/>
    <w:lvl w:ilvl="0">
      <w:start w:val="3"/>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17559B"/>
    <w:multiLevelType w:val="hybridMultilevel"/>
    <w:tmpl w:val="8064DE74"/>
    <w:lvl w:ilvl="0" w:tplc="38AA53BA">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E9F2131"/>
    <w:multiLevelType w:val="hybridMultilevel"/>
    <w:tmpl w:val="3A34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A44B7"/>
    <w:multiLevelType w:val="hybridMultilevel"/>
    <w:tmpl w:val="068ED1EC"/>
    <w:lvl w:ilvl="0" w:tplc="5F803C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62D7D"/>
    <w:multiLevelType w:val="hybridMultilevel"/>
    <w:tmpl w:val="A308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15D2A"/>
    <w:multiLevelType w:val="hybridMultilevel"/>
    <w:tmpl w:val="ACFA6A9C"/>
    <w:lvl w:ilvl="0" w:tplc="475E35A2">
      <w:start w:val="1"/>
      <w:numFmt w:val="bullet"/>
      <w:pStyle w:val="JBulletedListLevel3"/>
      <w:lvlText w:val=""/>
      <w:lvlJc w:val="left"/>
      <w:pPr>
        <w:ind w:left="24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730C2"/>
    <w:multiLevelType w:val="hybridMultilevel"/>
    <w:tmpl w:val="932C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12C98"/>
    <w:multiLevelType w:val="hybridMultilevel"/>
    <w:tmpl w:val="0C9E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61310"/>
    <w:multiLevelType w:val="hybridMultilevel"/>
    <w:tmpl w:val="E6AC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C606A"/>
    <w:multiLevelType w:val="hybridMultilevel"/>
    <w:tmpl w:val="F718F034"/>
    <w:lvl w:ilvl="0" w:tplc="4E824E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A70FB"/>
    <w:multiLevelType w:val="hybridMultilevel"/>
    <w:tmpl w:val="23083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525445"/>
    <w:multiLevelType w:val="hybridMultilevel"/>
    <w:tmpl w:val="2A8EFD6C"/>
    <w:lvl w:ilvl="0" w:tplc="5B8EEF86">
      <w:start w:val="1"/>
      <w:numFmt w:val="bullet"/>
      <w:lvlText w:val=""/>
      <w:lvlJc w:val="left"/>
      <w:pPr>
        <w:ind w:left="960" w:hanging="360"/>
      </w:pPr>
      <w:rPr>
        <w:rFonts w:ascii="Symbol" w:hAnsi="Symbol" w:hint="default"/>
      </w:rPr>
    </w:lvl>
    <w:lvl w:ilvl="1" w:tplc="04090001">
      <w:start w:val="1"/>
      <w:numFmt w:val="bullet"/>
      <w:lvlText w:val=""/>
      <w:lvlJc w:val="left"/>
      <w:pPr>
        <w:ind w:left="1680" w:hanging="360"/>
      </w:pPr>
      <w:rPr>
        <w:rFonts w:ascii="Symbol" w:hAnsi="Symbol"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21"/>
  </w:num>
  <w:num w:numId="2">
    <w:abstractNumId w:val="2"/>
  </w:num>
  <w:num w:numId="3">
    <w:abstractNumId w:val="40"/>
  </w:num>
  <w:num w:numId="4">
    <w:abstractNumId w:val="42"/>
  </w:num>
  <w:num w:numId="5">
    <w:abstractNumId w:val="44"/>
  </w:num>
  <w:num w:numId="6">
    <w:abstractNumId w:val="38"/>
  </w:num>
  <w:num w:numId="7">
    <w:abstractNumId w:val="25"/>
  </w:num>
  <w:num w:numId="8">
    <w:abstractNumId w:val="45"/>
  </w:num>
  <w:num w:numId="9">
    <w:abstractNumId w:val="1"/>
  </w:num>
  <w:num w:numId="10">
    <w:abstractNumId w:val="16"/>
  </w:num>
  <w:num w:numId="11">
    <w:abstractNumId w:val="6"/>
  </w:num>
  <w:num w:numId="12">
    <w:abstractNumId w:val="15"/>
  </w:num>
  <w:num w:numId="13">
    <w:abstractNumId w:val="18"/>
  </w:num>
  <w:num w:numId="14">
    <w:abstractNumId w:val="13"/>
  </w:num>
  <w:num w:numId="15">
    <w:abstractNumId w:val="14"/>
  </w:num>
  <w:num w:numId="16">
    <w:abstractNumId w:val="22"/>
  </w:num>
  <w:num w:numId="17">
    <w:abstractNumId w:val="23"/>
  </w:num>
  <w:num w:numId="18">
    <w:abstractNumId w:val="31"/>
  </w:num>
  <w:num w:numId="19">
    <w:abstractNumId w:val="5"/>
  </w:num>
  <w:num w:numId="20">
    <w:abstractNumId w:val="33"/>
  </w:num>
  <w:num w:numId="21">
    <w:abstractNumId w:val="27"/>
  </w:num>
  <w:num w:numId="22">
    <w:abstractNumId w:val="26"/>
  </w:num>
  <w:num w:numId="23">
    <w:abstractNumId w:val="34"/>
  </w:num>
  <w:num w:numId="24">
    <w:abstractNumId w:val="17"/>
  </w:num>
  <w:num w:numId="25">
    <w:abstractNumId w:val="39"/>
  </w:num>
  <w:num w:numId="26">
    <w:abstractNumId w:val="10"/>
  </w:num>
  <w:num w:numId="27">
    <w:abstractNumId w:val="28"/>
  </w:num>
  <w:num w:numId="28">
    <w:abstractNumId w:val="0"/>
  </w:num>
  <w:num w:numId="29">
    <w:abstractNumId w:val="11"/>
  </w:num>
  <w:num w:numId="30">
    <w:abstractNumId w:val="29"/>
  </w:num>
  <w:num w:numId="31">
    <w:abstractNumId w:val="19"/>
  </w:num>
  <w:num w:numId="32">
    <w:abstractNumId w:val="12"/>
  </w:num>
  <w:num w:numId="33">
    <w:abstractNumId w:val="35"/>
  </w:num>
  <w:num w:numId="34">
    <w:abstractNumId w:val="4"/>
  </w:num>
  <w:num w:numId="35">
    <w:abstractNumId w:val="36"/>
  </w:num>
  <w:num w:numId="36">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
  </w:num>
  <w:num w:numId="39">
    <w:abstractNumId w:val="30"/>
  </w:num>
  <w:num w:numId="40">
    <w:abstractNumId w:val="9"/>
  </w:num>
  <w:num w:numId="41">
    <w:abstractNumId w:val="24"/>
  </w:num>
  <w:num w:numId="42">
    <w:abstractNumId w:val="37"/>
  </w:num>
  <w:num w:numId="43">
    <w:abstractNumId w:val="8"/>
  </w:num>
  <w:num w:numId="44">
    <w:abstractNumId w:val="20"/>
  </w:num>
  <w:num w:numId="45">
    <w:abstractNumId w:val="7"/>
  </w:num>
  <w:num w:numId="46">
    <w:abstractNumId w:val="43"/>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62"/>
    <w:rsid w:val="00002485"/>
    <w:rsid w:val="0000639D"/>
    <w:rsid w:val="00007557"/>
    <w:rsid w:val="000132D5"/>
    <w:rsid w:val="000156B5"/>
    <w:rsid w:val="000169D9"/>
    <w:rsid w:val="00016B0F"/>
    <w:rsid w:val="0002544B"/>
    <w:rsid w:val="00066237"/>
    <w:rsid w:val="0006634B"/>
    <w:rsid w:val="00070F55"/>
    <w:rsid w:val="000711A1"/>
    <w:rsid w:val="00075A79"/>
    <w:rsid w:val="00092E0C"/>
    <w:rsid w:val="000A1B07"/>
    <w:rsid w:val="000B3938"/>
    <w:rsid w:val="000C7581"/>
    <w:rsid w:val="000E6C57"/>
    <w:rsid w:val="000F598A"/>
    <w:rsid w:val="00102E63"/>
    <w:rsid w:val="00111E60"/>
    <w:rsid w:val="0011530D"/>
    <w:rsid w:val="001239F9"/>
    <w:rsid w:val="00124A11"/>
    <w:rsid w:val="00130170"/>
    <w:rsid w:val="001351E1"/>
    <w:rsid w:val="00135302"/>
    <w:rsid w:val="00135C2D"/>
    <w:rsid w:val="00141C03"/>
    <w:rsid w:val="0014622B"/>
    <w:rsid w:val="001469D7"/>
    <w:rsid w:val="001543CF"/>
    <w:rsid w:val="00156FDC"/>
    <w:rsid w:val="00170EB8"/>
    <w:rsid w:val="00187E64"/>
    <w:rsid w:val="0019717D"/>
    <w:rsid w:val="001A03B5"/>
    <w:rsid w:val="001B0E81"/>
    <w:rsid w:val="001B4872"/>
    <w:rsid w:val="001D6B2C"/>
    <w:rsid w:val="001E75BD"/>
    <w:rsid w:val="00211042"/>
    <w:rsid w:val="0022430B"/>
    <w:rsid w:val="0023140A"/>
    <w:rsid w:val="00235088"/>
    <w:rsid w:val="00240E05"/>
    <w:rsid w:val="0024102B"/>
    <w:rsid w:val="0024703E"/>
    <w:rsid w:val="00252896"/>
    <w:rsid w:val="0025351B"/>
    <w:rsid w:val="002702E2"/>
    <w:rsid w:val="002758FB"/>
    <w:rsid w:val="002779D2"/>
    <w:rsid w:val="00280900"/>
    <w:rsid w:val="00285B96"/>
    <w:rsid w:val="00285E45"/>
    <w:rsid w:val="00286F7E"/>
    <w:rsid w:val="0029585E"/>
    <w:rsid w:val="002A0758"/>
    <w:rsid w:val="002A578E"/>
    <w:rsid w:val="002B2B3A"/>
    <w:rsid w:val="002B5CF8"/>
    <w:rsid w:val="002C0FC0"/>
    <w:rsid w:val="002C1BE4"/>
    <w:rsid w:val="002D2A53"/>
    <w:rsid w:val="002D5093"/>
    <w:rsid w:val="002D65D7"/>
    <w:rsid w:val="002F328C"/>
    <w:rsid w:val="002F521A"/>
    <w:rsid w:val="00300FEF"/>
    <w:rsid w:val="00324BAF"/>
    <w:rsid w:val="00334394"/>
    <w:rsid w:val="00337C97"/>
    <w:rsid w:val="00346846"/>
    <w:rsid w:val="00355444"/>
    <w:rsid w:val="003635DB"/>
    <w:rsid w:val="00364F12"/>
    <w:rsid w:val="00371E2D"/>
    <w:rsid w:val="00391BEE"/>
    <w:rsid w:val="00393357"/>
    <w:rsid w:val="00395948"/>
    <w:rsid w:val="003B14A8"/>
    <w:rsid w:val="003B28BE"/>
    <w:rsid w:val="003B3976"/>
    <w:rsid w:val="003B7E0D"/>
    <w:rsid w:val="003D2DA3"/>
    <w:rsid w:val="003E367C"/>
    <w:rsid w:val="003E3CD1"/>
    <w:rsid w:val="003E4FAB"/>
    <w:rsid w:val="003F5D2B"/>
    <w:rsid w:val="00401103"/>
    <w:rsid w:val="004039D6"/>
    <w:rsid w:val="0040472F"/>
    <w:rsid w:val="0041661C"/>
    <w:rsid w:val="00430512"/>
    <w:rsid w:val="0043689F"/>
    <w:rsid w:val="004407E1"/>
    <w:rsid w:val="00464131"/>
    <w:rsid w:val="00464880"/>
    <w:rsid w:val="00464ACB"/>
    <w:rsid w:val="00470547"/>
    <w:rsid w:val="00487DF7"/>
    <w:rsid w:val="00492320"/>
    <w:rsid w:val="004A4E99"/>
    <w:rsid w:val="004A5220"/>
    <w:rsid w:val="004B2682"/>
    <w:rsid w:val="004B7CEB"/>
    <w:rsid w:val="004B7E52"/>
    <w:rsid w:val="004C0E2A"/>
    <w:rsid w:val="004D2475"/>
    <w:rsid w:val="004D6412"/>
    <w:rsid w:val="004E4B89"/>
    <w:rsid w:val="004E74ED"/>
    <w:rsid w:val="004F1569"/>
    <w:rsid w:val="004F2721"/>
    <w:rsid w:val="005046B2"/>
    <w:rsid w:val="0050763F"/>
    <w:rsid w:val="005141B0"/>
    <w:rsid w:val="005278BD"/>
    <w:rsid w:val="00532316"/>
    <w:rsid w:val="00540C29"/>
    <w:rsid w:val="005444BD"/>
    <w:rsid w:val="00546177"/>
    <w:rsid w:val="005669EE"/>
    <w:rsid w:val="00566FA8"/>
    <w:rsid w:val="00573FDE"/>
    <w:rsid w:val="005778E8"/>
    <w:rsid w:val="00583DB3"/>
    <w:rsid w:val="005857DE"/>
    <w:rsid w:val="005A4ED4"/>
    <w:rsid w:val="005C5D04"/>
    <w:rsid w:val="005D4779"/>
    <w:rsid w:val="005D4FA2"/>
    <w:rsid w:val="005E1143"/>
    <w:rsid w:val="005E254E"/>
    <w:rsid w:val="005E50E6"/>
    <w:rsid w:val="005F6D46"/>
    <w:rsid w:val="006013D1"/>
    <w:rsid w:val="006070CD"/>
    <w:rsid w:val="00611393"/>
    <w:rsid w:val="006160C1"/>
    <w:rsid w:val="00616E83"/>
    <w:rsid w:val="0062067C"/>
    <w:rsid w:val="006277E9"/>
    <w:rsid w:val="00630A3C"/>
    <w:rsid w:val="00636E00"/>
    <w:rsid w:val="0064471C"/>
    <w:rsid w:val="006570FB"/>
    <w:rsid w:val="00657668"/>
    <w:rsid w:val="0067600D"/>
    <w:rsid w:val="0068701D"/>
    <w:rsid w:val="00687806"/>
    <w:rsid w:val="0069227F"/>
    <w:rsid w:val="00694778"/>
    <w:rsid w:val="006A1E48"/>
    <w:rsid w:val="006A4734"/>
    <w:rsid w:val="006A5D29"/>
    <w:rsid w:val="006A604D"/>
    <w:rsid w:val="006B3C1D"/>
    <w:rsid w:val="006D50EE"/>
    <w:rsid w:val="006D5AD6"/>
    <w:rsid w:val="006E0CF5"/>
    <w:rsid w:val="006E0DA3"/>
    <w:rsid w:val="006E2712"/>
    <w:rsid w:val="006E52B8"/>
    <w:rsid w:val="006F1F9E"/>
    <w:rsid w:val="00703F75"/>
    <w:rsid w:val="00707272"/>
    <w:rsid w:val="007179DD"/>
    <w:rsid w:val="00722063"/>
    <w:rsid w:val="007337F3"/>
    <w:rsid w:val="007615DE"/>
    <w:rsid w:val="007731DA"/>
    <w:rsid w:val="007838B7"/>
    <w:rsid w:val="00783C3E"/>
    <w:rsid w:val="00785432"/>
    <w:rsid w:val="007858DE"/>
    <w:rsid w:val="0079082C"/>
    <w:rsid w:val="0079568E"/>
    <w:rsid w:val="007A5CED"/>
    <w:rsid w:val="007B6224"/>
    <w:rsid w:val="007B6D28"/>
    <w:rsid w:val="007C41ED"/>
    <w:rsid w:val="007D43BC"/>
    <w:rsid w:val="007D55CF"/>
    <w:rsid w:val="007E5D76"/>
    <w:rsid w:val="007E70D9"/>
    <w:rsid w:val="007F1884"/>
    <w:rsid w:val="007F3413"/>
    <w:rsid w:val="007F427D"/>
    <w:rsid w:val="00801BD5"/>
    <w:rsid w:val="00803309"/>
    <w:rsid w:val="00804FC7"/>
    <w:rsid w:val="0080540A"/>
    <w:rsid w:val="00806CB5"/>
    <w:rsid w:val="008112C7"/>
    <w:rsid w:val="00813E7F"/>
    <w:rsid w:val="0081524D"/>
    <w:rsid w:val="00821580"/>
    <w:rsid w:val="00823212"/>
    <w:rsid w:val="00824094"/>
    <w:rsid w:val="00824FBE"/>
    <w:rsid w:val="00832465"/>
    <w:rsid w:val="0083251A"/>
    <w:rsid w:val="00834A76"/>
    <w:rsid w:val="00834C5C"/>
    <w:rsid w:val="0084233B"/>
    <w:rsid w:val="00846B96"/>
    <w:rsid w:val="00863A95"/>
    <w:rsid w:val="00866D5E"/>
    <w:rsid w:val="00874C62"/>
    <w:rsid w:val="00876513"/>
    <w:rsid w:val="00876EC9"/>
    <w:rsid w:val="008825F9"/>
    <w:rsid w:val="00886C73"/>
    <w:rsid w:val="008A0829"/>
    <w:rsid w:val="008A334D"/>
    <w:rsid w:val="008A66B0"/>
    <w:rsid w:val="008C0A84"/>
    <w:rsid w:val="008C54CA"/>
    <w:rsid w:val="008D058D"/>
    <w:rsid w:val="008D212B"/>
    <w:rsid w:val="008D30D8"/>
    <w:rsid w:val="008E0906"/>
    <w:rsid w:val="009002FF"/>
    <w:rsid w:val="009017BA"/>
    <w:rsid w:val="00901B55"/>
    <w:rsid w:val="00902F8D"/>
    <w:rsid w:val="009151E9"/>
    <w:rsid w:val="009171DA"/>
    <w:rsid w:val="009178C9"/>
    <w:rsid w:val="00917BB8"/>
    <w:rsid w:val="00920B00"/>
    <w:rsid w:val="00923F8C"/>
    <w:rsid w:val="00924A57"/>
    <w:rsid w:val="00933A59"/>
    <w:rsid w:val="0093578C"/>
    <w:rsid w:val="00937D96"/>
    <w:rsid w:val="00940406"/>
    <w:rsid w:val="00941AC3"/>
    <w:rsid w:val="0094411E"/>
    <w:rsid w:val="00944BCB"/>
    <w:rsid w:val="00963CCD"/>
    <w:rsid w:val="0096748D"/>
    <w:rsid w:val="00967A5B"/>
    <w:rsid w:val="009A3F21"/>
    <w:rsid w:val="009B4891"/>
    <w:rsid w:val="009C1FC7"/>
    <w:rsid w:val="009C56F0"/>
    <w:rsid w:val="009D176D"/>
    <w:rsid w:val="009D5612"/>
    <w:rsid w:val="009D6154"/>
    <w:rsid w:val="009F3DA2"/>
    <w:rsid w:val="00A21C0E"/>
    <w:rsid w:val="00A331B0"/>
    <w:rsid w:val="00A421B6"/>
    <w:rsid w:val="00A47837"/>
    <w:rsid w:val="00A658A1"/>
    <w:rsid w:val="00A67B89"/>
    <w:rsid w:val="00A70E87"/>
    <w:rsid w:val="00A72C7D"/>
    <w:rsid w:val="00A858B1"/>
    <w:rsid w:val="00AD422F"/>
    <w:rsid w:val="00AE017A"/>
    <w:rsid w:val="00AE07B8"/>
    <w:rsid w:val="00AE7A1D"/>
    <w:rsid w:val="00AF1BFF"/>
    <w:rsid w:val="00AF602E"/>
    <w:rsid w:val="00B11F8F"/>
    <w:rsid w:val="00B12087"/>
    <w:rsid w:val="00B15EAF"/>
    <w:rsid w:val="00B22BF7"/>
    <w:rsid w:val="00B23D5A"/>
    <w:rsid w:val="00B257A8"/>
    <w:rsid w:val="00B2614A"/>
    <w:rsid w:val="00B320B7"/>
    <w:rsid w:val="00B337A3"/>
    <w:rsid w:val="00B36117"/>
    <w:rsid w:val="00B367DA"/>
    <w:rsid w:val="00B508AF"/>
    <w:rsid w:val="00B50CF1"/>
    <w:rsid w:val="00B523DA"/>
    <w:rsid w:val="00B5497C"/>
    <w:rsid w:val="00B54CBA"/>
    <w:rsid w:val="00B6445E"/>
    <w:rsid w:val="00B66573"/>
    <w:rsid w:val="00B744C5"/>
    <w:rsid w:val="00B75944"/>
    <w:rsid w:val="00B8705E"/>
    <w:rsid w:val="00B94383"/>
    <w:rsid w:val="00BA13A5"/>
    <w:rsid w:val="00BA7930"/>
    <w:rsid w:val="00BC0408"/>
    <w:rsid w:val="00BD7EAA"/>
    <w:rsid w:val="00BE3D17"/>
    <w:rsid w:val="00BF28E7"/>
    <w:rsid w:val="00C01C61"/>
    <w:rsid w:val="00C03376"/>
    <w:rsid w:val="00C04EA9"/>
    <w:rsid w:val="00C05DBD"/>
    <w:rsid w:val="00C05E7B"/>
    <w:rsid w:val="00C14273"/>
    <w:rsid w:val="00C166E3"/>
    <w:rsid w:val="00C324BE"/>
    <w:rsid w:val="00C34B1C"/>
    <w:rsid w:val="00C45D90"/>
    <w:rsid w:val="00C70862"/>
    <w:rsid w:val="00C74932"/>
    <w:rsid w:val="00C852E5"/>
    <w:rsid w:val="00C86312"/>
    <w:rsid w:val="00C929E3"/>
    <w:rsid w:val="00CA236E"/>
    <w:rsid w:val="00CC78AF"/>
    <w:rsid w:val="00CD1ECE"/>
    <w:rsid w:val="00CD391C"/>
    <w:rsid w:val="00CF1A20"/>
    <w:rsid w:val="00CF7EF7"/>
    <w:rsid w:val="00D0569B"/>
    <w:rsid w:val="00D0706E"/>
    <w:rsid w:val="00D24C24"/>
    <w:rsid w:val="00D25D5F"/>
    <w:rsid w:val="00D2714B"/>
    <w:rsid w:val="00D2771D"/>
    <w:rsid w:val="00D358E5"/>
    <w:rsid w:val="00D36673"/>
    <w:rsid w:val="00D37354"/>
    <w:rsid w:val="00D40799"/>
    <w:rsid w:val="00D46408"/>
    <w:rsid w:val="00D50A78"/>
    <w:rsid w:val="00D60443"/>
    <w:rsid w:val="00D66F88"/>
    <w:rsid w:val="00D90032"/>
    <w:rsid w:val="00D94166"/>
    <w:rsid w:val="00DA483C"/>
    <w:rsid w:val="00DB6ECF"/>
    <w:rsid w:val="00DC3C09"/>
    <w:rsid w:val="00DC7934"/>
    <w:rsid w:val="00DD197A"/>
    <w:rsid w:val="00DD3EF7"/>
    <w:rsid w:val="00DD5C23"/>
    <w:rsid w:val="00DE1571"/>
    <w:rsid w:val="00DE1DB1"/>
    <w:rsid w:val="00DE4A24"/>
    <w:rsid w:val="00E02C96"/>
    <w:rsid w:val="00E0661D"/>
    <w:rsid w:val="00E10281"/>
    <w:rsid w:val="00E16F65"/>
    <w:rsid w:val="00E1799A"/>
    <w:rsid w:val="00E26871"/>
    <w:rsid w:val="00E279AF"/>
    <w:rsid w:val="00E30074"/>
    <w:rsid w:val="00E309C8"/>
    <w:rsid w:val="00E43B38"/>
    <w:rsid w:val="00E503A8"/>
    <w:rsid w:val="00E574C6"/>
    <w:rsid w:val="00E61664"/>
    <w:rsid w:val="00E73A5C"/>
    <w:rsid w:val="00E7661B"/>
    <w:rsid w:val="00E87323"/>
    <w:rsid w:val="00E94FF8"/>
    <w:rsid w:val="00E9730E"/>
    <w:rsid w:val="00EA6A28"/>
    <w:rsid w:val="00EB0FA8"/>
    <w:rsid w:val="00EB1A2B"/>
    <w:rsid w:val="00EB2715"/>
    <w:rsid w:val="00EB2DAE"/>
    <w:rsid w:val="00EC04E3"/>
    <w:rsid w:val="00EC1158"/>
    <w:rsid w:val="00EC7320"/>
    <w:rsid w:val="00ED1613"/>
    <w:rsid w:val="00ED5910"/>
    <w:rsid w:val="00EE5F40"/>
    <w:rsid w:val="00EF1E0D"/>
    <w:rsid w:val="00EF2CD0"/>
    <w:rsid w:val="00F039EB"/>
    <w:rsid w:val="00F04E97"/>
    <w:rsid w:val="00F261C7"/>
    <w:rsid w:val="00F30043"/>
    <w:rsid w:val="00F32EBB"/>
    <w:rsid w:val="00F32FEC"/>
    <w:rsid w:val="00F523A1"/>
    <w:rsid w:val="00F543C2"/>
    <w:rsid w:val="00F55D4A"/>
    <w:rsid w:val="00F63EDC"/>
    <w:rsid w:val="00F6419A"/>
    <w:rsid w:val="00F67D31"/>
    <w:rsid w:val="00F71026"/>
    <w:rsid w:val="00F74C5C"/>
    <w:rsid w:val="00F762DA"/>
    <w:rsid w:val="00F837CE"/>
    <w:rsid w:val="00F854B8"/>
    <w:rsid w:val="00F860DB"/>
    <w:rsid w:val="00F93D04"/>
    <w:rsid w:val="00F9463C"/>
    <w:rsid w:val="00FA53F5"/>
    <w:rsid w:val="00FB06DA"/>
    <w:rsid w:val="00FB2B2E"/>
    <w:rsid w:val="00FB7655"/>
    <w:rsid w:val="00FC7FA2"/>
    <w:rsid w:val="00FD08EB"/>
    <w:rsid w:val="00FD3E09"/>
    <w:rsid w:val="00FE70E0"/>
    <w:rsid w:val="00FF41EC"/>
    <w:rsid w:val="00FF613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12239B"/>
  <w15:chartTrackingRefBased/>
  <w15:docId w15:val="{438B6B1D-7B22-E84D-9C12-B1A1AC53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5C"/>
  </w:style>
  <w:style w:type="paragraph" w:styleId="Heading1">
    <w:name w:val="heading 1"/>
    <w:basedOn w:val="Normal"/>
    <w:next w:val="Normal"/>
    <w:link w:val="Heading1Char"/>
    <w:uiPriority w:val="9"/>
    <w:qFormat/>
    <w:rsid w:val="00337C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62"/>
    <w:pPr>
      <w:tabs>
        <w:tab w:val="center" w:pos="4680"/>
        <w:tab w:val="right" w:pos="9360"/>
      </w:tabs>
    </w:pPr>
  </w:style>
  <w:style w:type="character" w:customStyle="1" w:styleId="HeaderChar">
    <w:name w:val="Header Char"/>
    <w:basedOn w:val="DefaultParagraphFont"/>
    <w:link w:val="Header"/>
    <w:uiPriority w:val="99"/>
    <w:rsid w:val="00874C62"/>
  </w:style>
  <w:style w:type="paragraph" w:styleId="Footer">
    <w:name w:val="footer"/>
    <w:basedOn w:val="Normal"/>
    <w:link w:val="FooterChar"/>
    <w:uiPriority w:val="99"/>
    <w:unhideWhenUsed/>
    <w:rsid w:val="00874C62"/>
    <w:pPr>
      <w:tabs>
        <w:tab w:val="center" w:pos="4680"/>
        <w:tab w:val="right" w:pos="9360"/>
      </w:tabs>
    </w:pPr>
  </w:style>
  <w:style w:type="character" w:customStyle="1" w:styleId="FooterChar">
    <w:name w:val="Footer Char"/>
    <w:basedOn w:val="DefaultParagraphFont"/>
    <w:link w:val="Footer"/>
    <w:uiPriority w:val="99"/>
    <w:rsid w:val="00874C62"/>
  </w:style>
  <w:style w:type="character" w:customStyle="1" w:styleId="Heading1Char">
    <w:name w:val="Heading 1 Char"/>
    <w:basedOn w:val="DefaultParagraphFont"/>
    <w:link w:val="Heading1"/>
    <w:uiPriority w:val="9"/>
    <w:rsid w:val="00337C97"/>
    <w:rPr>
      <w:rFonts w:asciiTheme="majorHAnsi" w:eastAsiaTheme="majorEastAsia" w:hAnsiTheme="majorHAnsi" w:cstheme="majorBidi"/>
      <w:color w:val="2F5496" w:themeColor="accent1" w:themeShade="BF"/>
      <w:sz w:val="32"/>
      <w:szCs w:val="32"/>
    </w:rPr>
  </w:style>
  <w:style w:type="paragraph" w:customStyle="1" w:styleId="NFooterPublicationTitle">
    <w:name w:val="N Footer Publication Title"/>
    <w:qFormat/>
    <w:rsid w:val="009C1FC7"/>
    <w:pPr>
      <w:tabs>
        <w:tab w:val="left" w:pos="1424"/>
      </w:tabs>
      <w:spacing w:line="240" w:lineRule="exact"/>
    </w:pPr>
    <w:rPr>
      <w:rFonts w:ascii="Arial" w:hAnsi="Arial"/>
      <w:b/>
      <w:bCs/>
      <w:color w:val="070928"/>
      <w:sz w:val="16"/>
      <w:lang w:val="en-US"/>
    </w:rPr>
  </w:style>
  <w:style w:type="paragraph" w:customStyle="1" w:styleId="OFooterDateandVersionNumber">
    <w:name w:val="O Footer Date and Version Number"/>
    <w:qFormat/>
    <w:rsid w:val="009C1FC7"/>
    <w:pPr>
      <w:spacing w:line="240" w:lineRule="exact"/>
    </w:pPr>
    <w:rPr>
      <w:rFonts w:ascii="Arial" w:hAnsi="Arial" w:cs="Arial"/>
      <w:color w:val="070928"/>
      <w:spacing w:val="2"/>
      <w:sz w:val="16"/>
      <w:szCs w:val="12"/>
      <w:lang w:val="en-US"/>
    </w:rPr>
  </w:style>
  <w:style w:type="paragraph" w:customStyle="1" w:styleId="MTitlePageHeaderArialBold10pt">
    <w:name w:val="M Title Page Header Arial Bold 10pt"/>
    <w:rsid w:val="001B4872"/>
    <w:pPr>
      <w:keepLines/>
      <w:spacing w:line="280" w:lineRule="exact"/>
    </w:pPr>
    <w:rPr>
      <w:rFonts w:ascii="Arial" w:hAnsi="Arial" w:cs="Arial"/>
      <w:b/>
      <w:bCs/>
      <w:color w:val="070928"/>
      <w:sz w:val="20"/>
      <w:szCs w:val="20"/>
      <w:lang w:val="en-US"/>
    </w:rPr>
  </w:style>
  <w:style w:type="paragraph" w:customStyle="1" w:styleId="CMainSectionHeaderArialBold20pt">
    <w:name w:val="C Main Section Header Arial Bold 20pt"/>
    <w:qFormat/>
    <w:rsid w:val="00D25D5F"/>
    <w:pPr>
      <w:keepNext/>
      <w:keepLines/>
      <w:spacing w:after="280" w:line="520" w:lineRule="exact"/>
    </w:pPr>
    <w:rPr>
      <w:rFonts w:ascii="Arial" w:hAnsi="Arial" w:cs="Arial"/>
      <w:b/>
      <w:bCs/>
      <w:color w:val="005DA6"/>
      <w:spacing w:val="2"/>
      <w:sz w:val="40"/>
      <w:szCs w:val="30"/>
      <w:lang w:val="en-US"/>
    </w:rPr>
  </w:style>
  <w:style w:type="paragraph" w:customStyle="1" w:styleId="DSubheadLevel1ArialBold14ptLB">
    <w:name w:val="D Subhead Level 1 Arial Bold 14pt LB"/>
    <w:qFormat/>
    <w:rsid w:val="00B367DA"/>
    <w:pPr>
      <w:keepNext/>
      <w:keepLines/>
      <w:spacing w:after="260" w:line="400" w:lineRule="exact"/>
    </w:pPr>
    <w:rPr>
      <w:rFonts w:ascii="Arial" w:hAnsi="Arial" w:cs="Arial"/>
      <w:b/>
      <w:bCs/>
      <w:color w:val="009ECD"/>
      <w:sz w:val="28"/>
      <w:szCs w:val="21"/>
      <w:lang w:val="en-US"/>
    </w:rPr>
  </w:style>
  <w:style w:type="paragraph" w:customStyle="1" w:styleId="ESubheadLevel2ArialBold10ptLB">
    <w:name w:val="E Subhead Level 2 Arial Bold 10pt LB"/>
    <w:qFormat/>
    <w:rsid w:val="00B367DA"/>
    <w:pPr>
      <w:keepNext/>
      <w:keepLines/>
      <w:spacing w:line="280" w:lineRule="exact"/>
    </w:pPr>
    <w:rPr>
      <w:rFonts w:ascii="Arial" w:hAnsi="Arial"/>
      <w:b/>
      <w:color w:val="009ECD"/>
      <w:sz w:val="20"/>
      <w:lang w:val="en-US"/>
    </w:rPr>
  </w:style>
  <w:style w:type="paragraph" w:customStyle="1" w:styleId="GCopy">
    <w:name w:val="G Copy"/>
    <w:qFormat/>
    <w:rsid w:val="00B367DA"/>
    <w:pPr>
      <w:spacing w:after="280" w:line="280" w:lineRule="exact"/>
    </w:pPr>
    <w:rPr>
      <w:rFonts w:ascii="Arial" w:hAnsi="Arial"/>
      <w:color w:val="000000"/>
      <w:sz w:val="20"/>
      <w:lang w:val="en-US"/>
    </w:rPr>
  </w:style>
  <w:style w:type="paragraph" w:customStyle="1" w:styleId="FSubheadLevel3ArialBoldItalic10ptLB">
    <w:name w:val="F Subhead Level 3 Arial Bold Italic 10pt LB"/>
    <w:qFormat/>
    <w:rsid w:val="00D25D5F"/>
    <w:pPr>
      <w:keepNext/>
      <w:keepLines/>
      <w:spacing w:line="280" w:lineRule="exact"/>
      <w:outlineLvl w:val="3"/>
    </w:pPr>
    <w:rPr>
      <w:rFonts w:ascii="Arial" w:hAnsi="Arial"/>
      <w:i/>
      <w:color w:val="009ECD"/>
      <w:sz w:val="20"/>
      <w:lang w:val="en-US"/>
    </w:rPr>
  </w:style>
  <w:style w:type="paragraph" w:customStyle="1" w:styleId="HBulletedListLevel1">
    <w:name w:val="H Bulleted List Level 1"/>
    <w:qFormat/>
    <w:rsid w:val="00D25D5F"/>
    <w:pPr>
      <w:numPr>
        <w:numId w:val="1"/>
      </w:numPr>
      <w:spacing w:line="280" w:lineRule="exact"/>
      <w:ind w:left="240" w:hanging="240"/>
    </w:pPr>
    <w:rPr>
      <w:rFonts w:ascii="Arial" w:hAnsi="Arial"/>
      <w:sz w:val="20"/>
      <w:lang w:val="en-US"/>
    </w:rPr>
  </w:style>
  <w:style w:type="paragraph" w:customStyle="1" w:styleId="IBulletedListLevel2">
    <w:name w:val="I Bulleted List Level 2"/>
    <w:qFormat/>
    <w:rsid w:val="00D25D5F"/>
    <w:pPr>
      <w:numPr>
        <w:numId w:val="2"/>
      </w:numPr>
      <w:spacing w:line="280" w:lineRule="exact"/>
      <w:ind w:left="480" w:hanging="240"/>
    </w:pPr>
    <w:rPr>
      <w:rFonts w:ascii="Arial" w:hAnsi="Arial"/>
      <w:color w:val="5F5F5F"/>
      <w:sz w:val="20"/>
      <w:lang w:val="en-US"/>
    </w:rPr>
  </w:style>
  <w:style w:type="paragraph" w:customStyle="1" w:styleId="JBulletedListLevel3">
    <w:name w:val="J Bulleted List Level 3"/>
    <w:qFormat/>
    <w:rsid w:val="00D25D5F"/>
    <w:pPr>
      <w:numPr>
        <w:numId w:val="3"/>
      </w:numPr>
      <w:spacing w:line="280" w:lineRule="exact"/>
      <w:ind w:left="720" w:hanging="240"/>
    </w:pPr>
    <w:rPr>
      <w:rFonts w:ascii="Arial" w:hAnsi="Arial"/>
      <w:i/>
      <w:color w:val="5F5F5F"/>
      <w:sz w:val="20"/>
      <w:lang w:val="en-US"/>
    </w:rPr>
  </w:style>
  <w:style w:type="table" w:styleId="TableGrid">
    <w:name w:val="Table Grid"/>
    <w:basedOn w:val="TableNormal"/>
    <w:uiPriority w:val="39"/>
    <w:rsid w:val="00D25D5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
    <w:name w:val="Table Column Head"/>
    <w:qFormat/>
    <w:rsid w:val="00D25D5F"/>
    <w:pPr>
      <w:spacing w:line="280" w:lineRule="exact"/>
    </w:pPr>
    <w:rPr>
      <w:rFonts w:ascii="Arial" w:hAnsi="Arial"/>
      <w:b/>
      <w:color w:val="FFFFFF" w:themeColor="background1"/>
      <w:sz w:val="20"/>
      <w:lang w:val="en-US"/>
    </w:rPr>
  </w:style>
  <w:style w:type="paragraph" w:customStyle="1" w:styleId="TableCopy">
    <w:name w:val="Table Copy"/>
    <w:basedOn w:val="GCopy"/>
    <w:qFormat/>
    <w:rsid w:val="00D25D5F"/>
    <w:pPr>
      <w:spacing w:after="0"/>
    </w:pPr>
    <w:rPr>
      <w:spacing w:val="-4"/>
      <w:kern w:val="20"/>
    </w:rPr>
  </w:style>
  <w:style w:type="character" w:styleId="PageNumber">
    <w:name w:val="page number"/>
    <w:basedOn w:val="DefaultParagraphFont"/>
    <w:uiPriority w:val="99"/>
    <w:semiHidden/>
    <w:unhideWhenUsed/>
    <w:rsid w:val="00D25D5F"/>
  </w:style>
  <w:style w:type="paragraph" w:customStyle="1" w:styleId="PFooterFolio">
    <w:name w:val="P Footer Folio"/>
    <w:qFormat/>
    <w:rsid w:val="00D25D5F"/>
    <w:pPr>
      <w:spacing w:line="240" w:lineRule="exact"/>
      <w:jc w:val="right"/>
    </w:pPr>
    <w:rPr>
      <w:rFonts w:ascii="Arial" w:hAnsi="Arial" w:cs="Arial"/>
      <w:b/>
      <w:color w:val="070928"/>
      <w:sz w:val="16"/>
      <w:szCs w:val="16"/>
    </w:rPr>
  </w:style>
  <w:style w:type="paragraph" w:customStyle="1" w:styleId="AMainTitleArialBold42pt">
    <w:name w:val="A Main Title Arial Bold 42pt"/>
    <w:qFormat/>
    <w:rsid w:val="000169D9"/>
    <w:pPr>
      <w:spacing w:line="940" w:lineRule="exact"/>
    </w:pPr>
    <w:rPr>
      <w:rFonts w:ascii="Arial" w:hAnsi="Arial" w:cs="Arial"/>
      <w:b/>
      <w:bCs/>
      <w:color w:val="070928"/>
      <w:sz w:val="84"/>
      <w:szCs w:val="63"/>
      <w:lang w:val="en-US"/>
    </w:rPr>
  </w:style>
  <w:style w:type="paragraph" w:customStyle="1" w:styleId="BMainSubtitleArialItalic17pt">
    <w:name w:val="B Main Subtitle Arial Italic 17pt"/>
    <w:rsid w:val="000169D9"/>
    <w:pPr>
      <w:spacing w:line="640" w:lineRule="exact"/>
    </w:pPr>
    <w:rPr>
      <w:rFonts w:ascii="Arial" w:hAnsi="Arial" w:cs="Arial"/>
      <w:i/>
      <w:iCs/>
      <w:color w:val="000C4E"/>
      <w:sz w:val="34"/>
      <w:szCs w:val="26"/>
      <w:lang w:val="en-US"/>
    </w:rPr>
  </w:style>
  <w:style w:type="paragraph" w:customStyle="1" w:styleId="Default">
    <w:name w:val="Default"/>
    <w:rsid w:val="00DC3C09"/>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F543C2"/>
    <w:rPr>
      <w:color w:val="0563C1" w:themeColor="hyperlink"/>
      <w:u w:val="single"/>
    </w:rPr>
  </w:style>
  <w:style w:type="paragraph" w:styleId="ListParagraph">
    <w:name w:val="List Paragraph"/>
    <w:basedOn w:val="Normal"/>
    <w:uiPriority w:val="34"/>
    <w:qFormat/>
    <w:rsid w:val="00B320B7"/>
    <w:pPr>
      <w:spacing w:after="160" w:line="259" w:lineRule="auto"/>
      <w:ind w:left="720"/>
      <w:contextualSpacing/>
    </w:pPr>
    <w:rPr>
      <w:sz w:val="22"/>
      <w:szCs w:val="22"/>
      <w:lang w:val="en-US"/>
    </w:rPr>
  </w:style>
  <w:style w:type="paragraph" w:styleId="BalloonText">
    <w:name w:val="Balloon Text"/>
    <w:basedOn w:val="Normal"/>
    <w:link w:val="BalloonTextChar"/>
    <w:uiPriority w:val="99"/>
    <w:semiHidden/>
    <w:unhideWhenUsed/>
    <w:rsid w:val="00B15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EAF"/>
    <w:rPr>
      <w:rFonts w:ascii="Segoe UI" w:hAnsi="Segoe UI" w:cs="Segoe UI"/>
      <w:sz w:val="18"/>
      <w:szCs w:val="18"/>
    </w:rPr>
  </w:style>
  <w:style w:type="character" w:styleId="CommentReference">
    <w:name w:val="annotation reference"/>
    <w:basedOn w:val="DefaultParagraphFont"/>
    <w:uiPriority w:val="99"/>
    <w:semiHidden/>
    <w:unhideWhenUsed/>
    <w:rsid w:val="00F32FEC"/>
    <w:rPr>
      <w:sz w:val="16"/>
      <w:szCs w:val="16"/>
    </w:rPr>
  </w:style>
  <w:style w:type="paragraph" w:styleId="CommentText">
    <w:name w:val="annotation text"/>
    <w:basedOn w:val="Normal"/>
    <w:link w:val="CommentTextChar"/>
    <w:uiPriority w:val="99"/>
    <w:unhideWhenUsed/>
    <w:rsid w:val="00F32FEC"/>
    <w:rPr>
      <w:sz w:val="20"/>
      <w:szCs w:val="20"/>
    </w:rPr>
  </w:style>
  <w:style w:type="character" w:customStyle="1" w:styleId="CommentTextChar">
    <w:name w:val="Comment Text Char"/>
    <w:basedOn w:val="DefaultParagraphFont"/>
    <w:link w:val="CommentText"/>
    <w:uiPriority w:val="99"/>
    <w:rsid w:val="00F32FEC"/>
    <w:rPr>
      <w:sz w:val="20"/>
      <w:szCs w:val="20"/>
    </w:rPr>
  </w:style>
  <w:style w:type="paragraph" w:styleId="FootnoteText">
    <w:name w:val="footnote text"/>
    <w:basedOn w:val="Normal"/>
    <w:link w:val="FootnoteTextChar"/>
    <w:uiPriority w:val="99"/>
    <w:semiHidden/>
    <w:unhideWhenUsed/>
    <w:rsid w:val="00F32FEC"/>
    <w:rPr>
      <w:sz w:val="20"/>
      <w:szCs w:val="20"/>
      <w:lang w:val="en-US"/>
    </w:rPr>
  </w:style>
  <w:style w:type="character" w:customStyle="1" w:styleId="FootnoteTextChar">
    <w:name w:val="Footnote Text Char"/>
    <w:basedOn w:val="DefaultParagraphFont"/>
    <w:link w:val="FootnoteText"/>
    <w:uiPriority w:val="99"/>
    <w:semiHidden/>
    <w:rsid w:val="00F32FEC"/>
    <w:rPr>
      <w:sz w:val="20"/>
      <w:szCs w:val="20"/>
      <w:lang w:val="en-US"/>
    </w:rPr>
  </w:style>
  <w:style w:type="character" w:styleId="FootnoteReference">
    <w:name w:val="footnote reference"/>
    <w:basedOn w:val="DefaultParagraphFont"/>
    <w:uiPriority w:val="99"/>
    <w:semiHidden/>
    <w:unhideWhenUsed/>
    <w:rsid w:val="00F32FEC"/>
    <w:rPr>
      <w:vertAlign w:val="superscript"/>
    </w:rPr>
  </w:style>
  <w:style w:type="paragraph" w:styleId="CommentSubject">
    <w:name w:val="annotation subject"/>
    <w:basedOn w:val="CommentText"/>
    <w:next w:val="CommentText"/>
    <w:link w:val="CommentSubjectChar"/>
    <w:uiPriority w:val="99"/>
    <w:semiHidden/>
    <w:unhideWhenUsed/>
    <w:rsid w:val="00F32FEC"/>
    <w:rPr>
      <w:b/>
      <w:bCs/>
    </w:rPr>
  </w:style>
  <w:style w:type="character" w:customStyle="1" w:styleId="CommentSubjectChar">
    <w:name w:val="Comment Subject Char"/>
    <w:basedOn w:val="CommentTextChar"/>
    <w:link w:val="CommentSubject"/>
    <w:uiPriority w:val="99"/>
    <w:semiHidden/>
    <w:rsid w:val="00F32FEC"/>
    <w:rPr>
      <w:b/>
      <w:bCs/>
      <w:sz w:val="20"/>
      <w:szCs w:val="20"/>
    </w:rPr>
  </w:style>
  <w:style w:type="character" w:styleId="FollowedHyperlink">
    <w:name w:val="FollowedHyperlink"/>
    <w:basedOn w:val="DefaultParagraphFont"/>
    <w:uiPriority w:val="99"/>
    <w:semiHidden/>
    <w:unhideWhenUsed/>
    <w:rsid w:val="00902F8D"/>
    <w:rPr>
      <w:color w:val="954F72" w:themeColor="followedHyperlink"/>
      <w:u w:val="single"/>
    </w:rPr>
  </w:style>
  <w:style w:type="paragraph" w:styleId="EndnoteText">
    <w:name w:val="endnote text"/>
    <w:basedOn w:val="Normal"/>
    <w:link w:val="EndnoteTextChar"/>
    <w:uiPriority w:val="99"/>
    <w:semiHidden/>
    <w:unhideWhenUsed/>
    <w:rsid w:val="004D2475"/>
    <w:rPr>
      <w:sz w:val="20"/>
      <w:szCs w:val="20"/>
    </w:rPr>
  </w:style>
  <w:style w:type="character" w:customStyle="1" w:styleId="EndnoteTextChar">
    <w:name w:val="Endnote Text Char"/>
    <w:basedOn w:val="DefaultParagraphFont"/>
    <w:link w:val="EndnoteText"/>
    <w:uiPriority w:val="99"/>
    <w:semiHidden/>
    <w:rsid w:val="004D2475"/>
    <w:rPr>
      <w:sz w:val="20"/>
      <w:szCs w:val="20"/>
    </w:rPr>
  </w:style>
  <w:style w:type="character" w:styleId="EndnoteReference">
    <w:name w:val="endnote reference"/>
    <w:basedOn w:val="DefaultParagraphFont"/>
    <w:uiPriority w:val="99"/>
    <w:semiHidden/>
    <w:unhideWhenUsed/>
    <w:rsid w:val="004D2475"/>
    <w:rPr>
      <w:vertAlign w:val="superscript"/>
    </w:rPr>
  </w:style>
  <w:style w:type="paragraph" w:styleId="TOCHeading">
    <w:name w:val="TOC Heading"/>
    <w:basedOn w:val="Heading1"/>
    <w:next w:val="Normal"/>
    <w:uiPriority w:val="39"/>
    <w:unhideWhenUsed/>
    <w:qFormat/>
    <w:rsid w:val="007F427D"/>
    <w:pPr>
      <w:spacing w:line="259" w:lineRule="auto"/>
      <w:outlineLvl w:val="9"/>
    </w:pPr>
    <w:rPr>
      <w:lang w:val="en-US"/>
    </w:rPr>
  </w:style>
  <w:style w:type="paragraph" w:styleId="TOC3">
    <w:name w:val="toc 3"/>
    <w:basedOn w:val="Normal"/>
    <w:next w:val="Normal"/>
    <w:autoRedefine/>
    <w:uiPriority w:val="39"/>
    <w:unhideWhenUsed/>
    <w:rsid w:val="007F427D"/>
    <w:pPr>
      <w:spacing w:after="100"/>
      <w:ind w:left="480"/>
    </w:pPr>
  </w:style>
  <w:style w:type="paragraph" w:styleId="TOC1">
    <w:name w:val="toc 1"/>
    <w:basedOn w:val="Normal"/>
    <w:next w:val="Normal"/>
    <w:autoRedefine/>
    <w:uiPriority w:val="39"/>
    <w:unhideWhenUsed/>
    <w:rsid w:val="007F427D"/>
    <w:pPr>
      <w:spacing w:after="100"/>
    </w:pPr>
  </w:style>
  <w:style w:type="paragraph" w:styleId="TOC4">
    <w:name w:val="toc 4"/>
    <w:basedOn w:val="Normal"/>
    <w:next w:val="Normal"/>
    <w:autoRedefine/>
    <w:uiPriority w:val="39"/>
    <w:unhideWhenUsed/>
    <w:rsid w:val="007F427D"/>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6751">
      <w:bodyDiv w:val="1"/>
      <w:marLeft w:val="0"/>
      <w:marRight w:val="0"/>
      <w:marTop w:val="0"/>
      <w:marBottom w:val="0"/>
      <w:divBdr>
        <w:top w:val="none" w:sz="0" w:space="0" w:color="auto"/>
        <w:left w:val="none" w:sz="0" w:space="0" w:color="auto"/>
        <w:bottom w:val="none" w:sz="0" w:space="0" w:color="auto"/>
        <w:right w:val="none" w:sz="0" w:space="0" w:color="auto"/>
      </w:divBdr>
    </w:div>
    <w:div w:id="972711010">
      <w:bodyDiv w:val="1"/>
      <w:marLeft w:val="0"/>
      <w:marRight w:val="0"/>
      <w:marTop w:val="0"/>
      <w:marBottom w:val="0"/>
      <w:divBdr>
        <w:top w:val="none" w:sz="0" w:space="0" w:color="auto"/>
        <w:left w:val="none" w:sz="0" w:space="0" w:color="auto"/>
        <w:bottom w:val="none" w:sz="0" w:space="0" w:color="auto"/>
        <w:right w:val="none" w:sz="0" w:space="0" w:color="auto"/>
      </w:divBdr>
    </w:div>
    <w:div w:id="21288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DE24-58A3-4DCE-89F2-48D38451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Yeung</dc:creator>
  <cp:keywords/>
  <dc:description/>
  <cp:lastModifiedBy>Buchanan-Parker, Lucy</cp:lastModifiedBy>
  <cp:revision>4</cp:revision>
  <cp:lastPrinted>2020-03-02T23:54:00Z</cp:lastPrinted>
  <dcterms:created xsi:type="dcterms:W3CDTF">2021-03-17T21:01:00Z</dcterms:created>
  <dcterms:modified xsi:type="dcterms:W3CDTF">2021-03-17T21:10:00Z</dcterms:modified>
</cp:coreProperties>
</file>